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79" w:rsidRPr="00365253" w:rsidRDefault="003A1479" w:rsidP="003A1479">
      <w:pPr>
        <w:tabs>
          <w:tab w:val="left" w:pos="63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5253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профессиональное </w:t>
      </w:r>
      <w:r w:rsidR="00134E13" w:rsidRPr="00365253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Pr="00365253">
        <w:rPr>
          <w:rFonts w:ascii="Times New Roman" w:eastAsia="Calibri" w:hAnsi="Times New Roman" w:cs="Times New Roman"/>
          <w:sz w:val="24"/>
          <w:szCs w:val="24"/>
        </w:rPr>
        <w:t xml:space="preserve"> «Костромской машиностроительный техникум»</w:t>
      </w:r>
    </w:p>
    <w:p w:rsidR="003A1479" w:rsidRPr="00365253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ind w:hanging="141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E13" w:rsidRPr="00365253" w:rsidRDefault="00134E13" w:rsidP="00134E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134E13" w:rsidRPr="00365253" w:rsidRDefault="00134E13" w:rsidP="00134E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E6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E6A57" w:rsidRPr="0036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бщеобразовательной</w:t>
      </w:r>
      <w:proofErr w:type="gramEnd"/>
      <w:r w:rsidRPr="0036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:rsidR="00134E13" w:rsidRPr="00365253" w:rsidRDefault="00134E13" w:rsidP="00134E13">
      <w:pPr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13" w:rsidRPr="00365253" w:rsidRDefault="00134E13" w:rsidP="00365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</w:t>
      </w:r>
      <w:r w:rsidR="00603B84"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5331"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</w:p>
    <w:p w:rsidR="00134E13" w:rsidRPr="00365253" w:rsidRDefault="00134E13" w:rsidP="00365253">
      <w:pPr>
        <w:widowControl w:val="0"/>
        <w:spacing w:after="0" w:line="240" w:lineRule="auto"/>
        <w:ind w:left="20"/>
        <w:jc w:val="center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65253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>основной</w:t>
      </w:r>
      <w:proofErr w:type="gramEnd"/>
      <w:r w:rsidRPr="00365253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профессиональной образовательной программы СПО на базе основного общего образования подготовки </w:t>
      </w:r>
      <w:r w:rsidRPr="00365253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специалистов среднего звена </w:t>
      </w:r>
      <w:r w:rsidRPr="00365253">
        <w:rPr>
          <w:rFonts w:ascii="Times New Roman" w:eastAsia="Calibri" w:hAnsi="Times New Roman" w:cs="Times New Roman"/>
          <w:sz w:val="24"/>
          <w:szCs w:val="24"/>
        </w:rPr>
        <w:t xml:space="preserve">(ППССЗ) </w:t>
      </w:r>
      <w:r w:rsidRPr="00365253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технического профиля</w:t>
      </w:r>
    </w:p>
    <w:p w:rsidR="00134E13" w:rsidRPr="00365253" w:rsidRDefault="00134E13" w:rsidP="00365253">
      <w:pPr>
        <w:widowControl w:val="0"/>
        <w:spacing w:after="0" w:line="240" w:lineRule="auto"/>
        <w:ind w:left="20"/>
        <w:jc w:val="center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</w:p>
    <w:p w:rsidR="00134E13" w:rsidRPr="00365253" w:rsidRDefault="00134E13" w:rsidP="00365253">
      <w:pPr>
        <w:widowControl w:val="0"/>
        <w:spacing w:after="0" w:line="240" w:lineRule="auto"/>
        <w:ind w:left="20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365253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22.02.06«Сварочное производство»</w:t>
      </w: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E13" w:rsidRPr="00365253" w:rsidRDefault="00134E1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E13" w:rsidRPr="00365253" w:rsidRDefault="00134E1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E13" w:rsidRPr="00365253" w:rsidRDefault="00134E1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E13" w:rsidRPr="00365253" w:rsidRDefault="00134E1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E13" w:rsidRPr="00365253" w:rsidRDefault="00134E1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53" w:rsidRDefault="00365253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204777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Кострома,2019</w:t>
      </w:r>
    </w:p>
    <w:tbl>
      <w:tblPr>
        <w:tblW w:w="10350" w:type="dxa"/>
        <w:jc w:val="center"/>
        <w:tblLayout w:type="fixed"/>
        <w:tblLook w:val="00A0" w:firstRow="1" w:lastRow="0" w:firstColumn="1" w:lastColumn="0" w:noHBand="0" w:noVBand="0"/>
      </w:tblPr>
      <w:tblGrid>
        <w:gridCol w:w="284"/>
        <w:gridCol w:w="10066"/>
      </w:tblGrid>
      <w:tr w:rsidR="003A1479" w:rsidRPr="00365253" w:rsidTr="003400F2">
        <w:trPr>
          <w:jc w:val="center"/>
        </w:trPr>
        <w:tc>
          <w:tcPr>
            <w:tcW w:w="284" w:type="dxa"/>
          </w:tcPr>
          <w:p w:rsidR="003A1479" w:rsidRPr="00365253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hideMark/>
          </w:tcPr>
          <w:p w:rsidR="00204777" w:rsidRDefault="00204777" w:rsidP="00007EC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479" w:rsidRPr="00365253" w:rsidRDefault="003A1479" w:rsidP="00007EC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в соответствии с требованиями  Федерального государственного образовательного  стандарта  среднего общего образования по дисциплине «Математика: алгебра и начала математического анализа, геометрия», примерной программы учебной дисциплины «Математика: алгебра и начала математического анализа;  геометрия»  автора  Башмакова М. И., одобренной ФГАУ «ФИРО» </w:t>
            </w:r>
            <w:proofErr w:type="spellStart"/>
            <w:r w:rsidRPr="00365253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6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134E13" w:rsidRPr="00365253" w:rsidRDefault="00134E13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0F2" w:rsidRPr="00365253" w:rsidRDefault="00F9764D" w:rsidP="003400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25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Составитель(автор): Курсанова</w:t>
            </w:r>
            <w:r w:rsidR="00603B84" w:rsidRPr="0036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 – преподаватель математики;</w:t>
            </w:r>
          </w:p>
          <w:p w:rsidR="00134E13" w:rsidRPr="00365253" w:rsidRDefault="00134E13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E13" w:rsidRPr="00365253" w:rsidRDefault="00134E13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E13" w:rsidRPr="00365253" w:rsidTr="003400F2">
        <w:trPr>
          <w:trHeight w:val="599"/>
          <w:jc w:val="center"/>
        </w:trPr>
        <w:tc>
          <w:tcPr>
            <w:tcW w:w="284" w:type="dxa"/>
          </w:tcPr>
          <w:p w:rsidR="00134E13" w:rsidRPr="00365253" w:rsidRDefault="00134E13" w:rsidP="00007E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</w:tcPr>
          <w:p w:rsidR="00134E13" w:rsidRPr="00365253" w:rsidRDefault="00134E13" w:rsidP="00134E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E13" w:rsidRPr="00365253" w:rsidTr="003400F2">
        <w:trPr>
          <w:jc w:val="center"/>
        </w:trPr>
        <w:tc>
          <w:tcPr>
            <w:tcW w:w="284" w:type="dxa"/>
          </w:tcPr>
          <w:p w:rsidR="00134E13" w:rsidRPr="00365253" w:rsidRDefault="00134E13" w:rsidP="00134E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</w:tcPr>
          <w:p w:rsidR="00134E13" w:rsidRPr="00365253" w:rsidRDefault="00134E13" w:rsidP="00134E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E13" w:rsidRPr="00365253" w:rsidTr="003400F2">
        <w:trPr>
          <w:jc w:val="center"/>
        </w:trPr>
        <w:tc>
          <w:tcPr>
            <w:tcW w:w="284" w:type="dxa"/>
          </w:tcPr>
          <w:p w:rsidR="00134E13" w:rsidRPr="00365253" w:rsidRDefault="00134E13" w:rsidP="00134E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</w:tcPr>
          <w:p w:rsidR="00134E13" w:rsidRPr="00365253" w:rsidRDefault="00134E13" w:rsidP="00134E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tabs>
          <w:tab w:val="left" w:pos="720"/>
          <w:tab w:val="right" w:pos="93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3C3" w:rsidRPr="00BE53C3" w:rsidRDefault="00BE53C3" w:rsidP="00BE53C3">
      <w:pPr>
        <w:widowControl w:val="0"/>
        <w:tabs>
          <w:tab w:val="left" w:pos="6420"/>
        </w:tabs>
        <w:suppressAutoHyphens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одобрена на заседании ОМК </w:t>
      </w:r>
    </w:p>
    <w:p w:rsidR="00BE53C3" w:rsidRPr="00BE53C3" w:rsidRDefault="00BE53C3" w:rsidP="00BE53C3">
      <w:pPr>
        <w:widowControl w:val="0"/>
        <w:tabs>
          <w:tab w:val="left" w:pos="6420"/>
        </w:tabs>
        <w:suppressAutoHyphens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C3" w:rsidRPr="00BE53C3" w:rsidRDefault="00BE53C3" w:rsidP="00BE53C3">
      <w:pPr>
        <w:widowControl w:val="0"/>
        <w:tabs>
          <w:tab w:val="left" w:pos="6420"/>
        </w:tabs>
        <w:suppressAutoHyphens/>
        <w:spacing w:after="0" w:line="36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 г., протокол № _______</w:t>
      </w:r>
    </w:p>
    <w:p w:rsidR="00BE53C3" w:rsidRPr="00BE53C3" w:rsidRDefault="00BE53C3" w:rsidP="00BE53C3">
      <w:pPr>
        <w:widowControl w:val="0"/>
        <w:tabs>
          <w:tab w:val="left" w:pos="6420"/>
        </w:tabs>
        <w:suppressAutoHyphens/>
        <w:spacing w:after="0" w:line="360" w:lineRule="auto"/>
        <w:ind w:left="4253" w:hanging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________________ </w:t>
      </w:r>
      <w:proofErr w:type="gramStart"/>
      <w:r w:rsidRPr="00BE53C3">
        <w:rPr>
          <w:rFonts w:ascii="Times New Roman" w:eastAsia="Times New Roman" w:hAnsi="Times New Roman" w:cs="Times New Roman"/>
          <w:sz w:val="24"/>
          <w:szCs w:val="24"/>
          <w:lang w:eastAsia="ru-RU"/>
        </w:rPr>
        <w:t>/  Бедова</w:t>
      </w:r>
      <w:proofErr w:type="gramEnd"/>
      <w:r w:rsidRPr="00BE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Т.Б./</w:t>
      </w: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1479" w:rsidRPr="00365253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79" w:rsidRPr="00365253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79" w:rsidRPr="00365253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E13" w:rsidRPr="00365253" w:rsidRDefault="00134E13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E13" w:rsidRPr="00365253" w:rsidRDefault="00134E13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E13" w:rsidRPr="00365253" w:rsidRDefault="00134E13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E13" w:rsidRPr="00365253" w:rsidRDefault="00134E13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E13" w:rsidRPr="00365253" w:rsidRDefault="00134E13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ECD" w:rsidRPr="00365253" w:rsidRDefault="00007ECD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ECD" w:rsidRPr="00365253" w:rsidRDefault="00007ECD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777" w:rsidRDefault="00204777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79" w:rsidRPr="00365253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253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tbl>
      <w:tblPr>
        <w:tblW w:w="10031" w:type="dxa"/>
        <w:jc w:val="center"/>
        <w:tblLook w:val="01E0" w:firstRow="1" w:lastRow="1" w:firstColumn="1" w:lastColumn="1" w:noHBand="0" w:noVBand="0"/>
      </w:tblPr>
      <w:tblGrid>
        <w:gridCol w:w="8330"/>
        <w:gridCol w:w="1701"/>
      </w:tblGrid>
      <w:tr w:rsidR="003A1479" w:rsidRPr="00365253" w:rsidTr="00134E13">
        <w:trPr>
          <w:trHeight w:val="1006"/>
          <w:jc w:val="center"/>
        </w:trPr>
        <w:tc>
          <w:tcPr>
            <w:tcW w:w="8330" w:type="dxa"/>
            <w:vAlign w:val="center"/>
            <w:hideMark/>
          </w:tcPr>
          <w:p w:rsidR="003A1479" w:rsidRPr="00365253" w:rsidRDefault="003A1479" w:rsidP="003A1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рабочей программы   учебной дисциплины</w:t>
            </w:r>
          </w:p>
        </w:tc>
        <w:tc>
          <w:tcPr>
            <w:tcW w:w="1701" w:type="dxa"/>
            <w:vAlign w:val="center"/>
            <w:hideMark/>
          </w:tcPr>
          <w:p w:rsidR="003A1479" w:rsidRPr="00365253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3стр.</w:t>
            </w:r>
          </w:p>
        </w:tc>
      </w:tr>
      <w:tr w:rsidR="003A1479" w:rsidRPr="00365253" w:rsidTr="00134E13">
        <w:trPr>
          <w:trHeight w:val="839"/>
          <w:jc w:val="center"/>
        </w:trPr>
        <w:tc>
          <w:tcPr>
            <w:tcW w:w="8330" w:type="dxa"/>
            <w:vAlign w:val="center"/>
            <w:hideMark/>
          </w:tcPr>
          <w:p w:rsidR="003A1479" w:rsidRPr="00365253" w:rsidRDefault="003A1479" w:rsidP="003A1479">
            <w:pPr>
              <w:keepNext/>
              <w:autoSpaceDE w:val="0"/>
              <w:autoSpaceDN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учебной    дисциплины</w:t>
            </w:r>
          </w:p>
        </w:tc>
        <w:tc>
          <w:tcPr>
            <w:tcW w:w="1701" w:type="dxa"/>
            <w:vAlign w:val="center"/>
            <w:hideMark/>
          </w:tcPr>
          <w:p w:rsidR="003A1479" w:rsidRPr="00365253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стр.</w:t>
            </w:r>
          </w:p>
        </w:tc>
      </w:tr>
      <w:tr w:rsidR="003A1479" w:rsidRPr="00365253" w:rsidTr="00134E13">
        <w:trPr>
          <w:trHeight w:val="978"/>
          <w:jc w:val="center"/>
        </w:trPr>
        <w:tc>
          <w:tcPr>
            <w:tcW w:w="8330" w:type="dxa"/>
            <w:vAlign w:val="center"/>
            <w:hideMark/>
          </w:tcPr>
          <w:p w:rsidR="003A1479" w:rsidRPr="00365253" w:rsidRDefault="003A1479" w:rsidP="003A1479">
            <w:pPr>
              <w:keepNext/>
              <w:autoSpaceDE w:val="0"/>
              <w:autoSpaceDN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реализации рабочей   программы учебной дисциплины</w:t>
            </w:r>
          </w:p>
        </w:tc>
        <w:tc>
          <w:tcPr>
            <w:tcW w:w="1701" w:type="dxa"/>
            <w:vAlign w:val="center"/>
            <w:hideMark/>
          </w:tcPr>
          <w:p w:rsidR="003A1479" w:rsidRPr="00365253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стр.</w:t>
            </w:r>
          </w:p>
        </w:tc>
      </w:tr>
      <w:tr w:rsidR="003A1479" w:rsidRPr="00365253" w:rsidTr="00134E13">
        <w:trPr>
          <w:trHeight w:val="978"/>
          <w:jc w:val="center"/>
        </w:trPr>
        <w:tc>
          <w:tcPr>
            <w:tcW w:w="8330" w:type="dxa"/>
            <w:vAlign w:val="center"/>
            <w:hideMark/>
          </w:tcPr>
          <w:p w:rsidR="003A1479" w:rsidRPr="00365253" w:rsidRDefault="003A1479" w:rsidP="003A1479">
            <w:pPr>
              <w:keepNext/>
              <w:autoSpaceDE w:val="0"/>
              <w:autoSpaceDN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и оценка результатов   освоения учебной дисциплины</w:t>
            </w:r>
          </w:p>
        </w:tc>
        <w:tc>
          <w:tcPr>
            <w:tcW w:w="1701" w:type="dxa"/>
            <w:vAlign w:val="center"/>
            <w:hideMark/>
          </w:tcPr>
          <w:p w:rsidR="003A1479" w:rsidRPr="00365253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стр.</w:t>
            </w:r>
          </w:p>
        </w:tc>
      </w:tr>
    </w:tbl>
    <w:p w:rsidR="003A1479" w:rsidRPr="00365253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65253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3A1479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253"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:rsidR="003A1479" w:rsidRPr="00365253" w:rsidRDefault="003A1479" w:rsidP="003A1479">
      <w:pPr>
        <w:keepNext/>
        <w:autoSpaceDE w:val="0"/>
        <w:autoSpaceDN w:val="0"/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365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A1479" w:rsidRPr="00365253" w:rsidRDefault="003A1479" w:rsidP="003A1479">
      <w:pPr>
        <w:keepNext/>
        <w:autoSpaceDE w:val="0"/>
        <w:autoSpaceDN w:val="0"/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36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</w:p>
    <w:p w:rsidR="003A1479" w:rsidRPr="00365253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3A1479" w:rsidRPr="00365253" w:rsidRDefault="00007ECD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253">
        <w:rPr>
          <w:rFonts w:ascii="Times New Roman" w:eastAsia="Calibri" w:hAnsi="Times New Roman" w:cs="Times New Roman"/>
          <w:b/>
          <w:sz w:val="24"/>
          <w:szCs w:val="24"/>
        </w:rPr>
        <w:t>ОУД</w:t>
      </w:r>
      <w:r w:rsidR="00603B84" w:rsidRPr="0036525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652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764D" w:rsidRPr="00365253">
        <w:rPr>
          <w:rFonts w:ascii="Times New Roman" w:eastAsia="Calibri" w:hAnsi="Times New Roman" w:cs="Times New Roman"/>
          <w:b/>
          <w:sz w:val="24"/>
          <w:szCs w:val="24"/>
        </w:rPr>
        <w:t>04 Математика</w:t>
      </w:r>
    </w:p>
    <w:p w:rsidR="005B5651" w:rsidRPr="00365253" w:rsidRDefault="005B5651" w:rsidP="005B5651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1"/>
    </w:p>
    <w:p w:rsidR="005B5651" w:rsidRPr="00365253" w:rsidRDefault="005B5651" w:rsidP="005B5651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365253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  <w:bookmarkEnd w:id="0"/>
    </w:p>
    <w:p w:rsidR="005B5651" w:rsidRPr="00365253" w:rsidRDefault="005B5651" w:rsidP="005B5651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5651" w:rsidRPr="005B5651" w:rsidRDefault="005B5651" w:rsidP="005B5651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5651" w:rsidRPr="005B5651" w:rsidRDefault="005B5651" w:rsidP="005B5651">
      <w:pPr>
        <w:widowControl w:val="0"/>
        <w:tabs>
          <w:tab w:val="left" w:pos="3075"/>
        </w:tabs>
        <w:spacing w:after="0" w:line="240" w:lineRule="auto"/>
        <w:jc w:val="both"/>
        <w:outlineLvl w:val="0"/>
        <w:rPr>
          <w:rFonts w:ascii="Times New Roman" w:eastAsia="Franklin Gothic Medium" w:hAnsi="Times New Roman" w:cs="Times New Roman"/>
          <w:color w:val="FF0000"/>
          <w:sz w:val="24"/>
          <w:szCs w:val="24"/>
          <w:lang w:eastAsia="ru-RU" w:bidi="ru-RU"/>
        </w:rPr>
      </w:pPr>
      <w:r w:rsidRPr="005B5651">
        <w:rPr>
          <w:rFonts w:ascii="SchoolBookCSanPin-Regular" w:eastAsia="Franklin Gothic Medium" w:hAnsi="SchoolBookCSanPin-Regular" w:cs="Franklin Gothic Medium"/>
          <w:color w:val="231F20"/>
          <w:sz w:val="24"/>
          <w:szCs w:val="24"/>
          <w:lang w:eastAsia="ru-RU" w:bidi="ru-RU"/>
        </w:rPr>
        <w:t xml:space="preserve">     </w:t>
      </w: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Программа общеобразовательной учебной дисциплина «Математика: </w:t>
      </w:r>
      <w:r w:rsidR="00365253"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>алгебра и</w:t>
      </w: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</w:t>
      </w:r>
      <w:r w:rsidR="00365253"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>СПО, реализующих</w:t>
      </w: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Pr="005B5651">
        <w:rPr>
          <w:rFonts w:ascii="Times New Roman" w:eastAsia="Franklin Gothic Medium" w:hAnsi="Times New Roman" w:cs="Times New Roman"/>
          <w:color w:val="FF0000"/>
          <w:sz w:val="24"/>
          <w:szCs w:val="24"/>
          <w:lang w:eastAsia="ru-RU" w:bidi="ru-RU"/>
        </w:rPr>
        <w:t>специалистов среднего звена</w:t>
      </w: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.    Программа разработана на основе требований ФГОС среднего общего образования, </w:t>
      </w:r>
      <w:r w:rsidRPr="005B5651">
        <w:rPr>
          <w:rFonts w:ascii="Times New Roman" w:eastAsia="Franklin Gothic Medium" w:hAnsi="Times New Roman" w:cs="Times New Roman"/>
          <w:color w:val="FF0000"/>
          <w:sz w:val="24"/>
          <w:szCs w:val="24"/>
          <w:lang w:eastAsia="ru-RU" w:bidi="ru-RU"/>
        </w:rPr>
        <w:t xml:space="preserve">с учетом Примерной основной образовательной программы среднего общего </w:t>
      </w:r>
      <w:proofErr w:type="gramStart"/>
      <w:r w:rsidRPr="005B5651">
        <w:rPr>
          <w:rFonts w:ascii="Times New Roman" w:eastAsia="Franklin Gothic Medium" w:hAnsi="Times New Roman" w:cs="Times New Roman"/>
          <w:color w:val="FF0000"/>
          <w:sz w:val="24"/>
          <w:szCs w:val="24"/>
          <w:lang w:eastAsia="ru-RU" w:bidi="ru-RU"/>
        </w:rPr>
        <w:t>образования ,</w:t>
      </w:r>
      <w:proofErr w:type="gramEnd"/>
      <w:r w:rsidRPr="005B5651">
        <w:rPr>
          <w:rFonts w:ascii="Times New Roman" w:eastAsia="Franklin Gothic Medium" w:hAnsi="Times New Roman" w:cs="Times New Roman"/>
          <w:color w:val="FF0000"/>
          <w:sz w:val="24"/>
          <w:szCs w:val="24"/>
          <w:lang w:eastAsia="ru-RU" w:bidi="ru-RU"/>
        </w:rPr>
        <w:t xml:space="preserve"> одобренной решением федерального учебно-методического объединения по общему  образованию (протокол от 28 июня 2016 г. №2\16-з)</w:t>
      </w:r>
    </w:p>
    <w:p w:rsidR="005B5651" w:rsidRPr="005B5651" w:rsidRDefault="005B5651" w:rsidP="005B5651">
      <w:pPr>
        <w:widowControl w:val="0"/>
        <w:tabs>
          <w:tab w:val="left" w:pos="3075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Содержание программы «Математика» направлено на достижение следующих </w:t>
      </w:r>
      <w:r w:rsidRPr="005B5651">
        <w:rPr>
          <w:rFonts w:ascii="Times New Roman" w:eastAsia="Franklin Gothic Medium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целей: </w:t>
      </w:r>
    </w:p>
    <w:p w:rsidR="005B5651" w:rsidRPr="005B5651" w:rsidRDefault="005B5651" w:rsidP="005B5651">
      <w:pPr>
        <w:widowControl w:val="0"/>
        <w:tabs>
          <w:tab w:val="left" w:pos="3075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• обеспечение </w:t>
      </w:r>
      <w:proofErr w:type="spellStart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>сформированности</w:t>
      </w:r>
      <w:proofErr w:type="spellEnd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представлений о социальных, культурных и</w:t>
      </w: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br/>
        <w:t xml:space="preserve">исторических факторах становления математики;  </w:t>
      </w:r>
    </w:p>
    <w:p w:rsidR="005B5651" w:rsidRPr="005B5651" w:rsidRDefault="005B5651" w:rsidP="005B5651">
      <w:pPr>
        <w:widowControl w:val="0"/>
        <w:tabs>
          <w:tab w:val="left" w:pos="3075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• обеспечение </w:t>
      </w:r>
      <w:proofErr w:type="spellStart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>сформированности</w:t>
      </w:r>
      <w:proofErr w:type="spellEnd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логического, алгоритмического и математического мышления; </w:t>
      </w:r>
    </w:p>
    <w:p w:rsidR="005B5651" w:rsidRPr="005B5651" w:rsidRDefault="005B5651" w:rsidP="005B5651">
      <w:pPr>
        <w:widowControl w:val="0"/>
        <w:tabs>
          <w:tab w:val="left" w:pos="3075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• обеспечение </w:t>
      </w:r>
      <w:proofErr w:type="spellStart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>сформированности</w:t>
      </w:r>
      <w:proofErr w:type="spellEnd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умений применять полученные знания при решении различных задач; </w:t>
      </w:r>
    </w:p>
    <w:p w:rsidR="005B5651" w:rsidRPr="005B5651" w:rsidRDefault="005B5651" w:rsidP="005B5651">
      <w:pPr>
        <w:widowControl w:val="0"/>
        <w:tabs>
          <w:tab w:val="left" w:pos="3075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• обеспечение </w:t>
      </w:r>
      <w:proofErr w:type="spellStart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>сформированности</w:t>
      </w:r>
      <w:proofErr w:type="spellEnd"/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B5651" w:rsidRPr="000E4A27" w:rsidRDefault="005B5651" w:rsidP="005B5651">
      <w:pPr>
        <w:widowControl w:val="0"/>
        <w:tabs>
          <w:tab w:val="left" w:pos="3075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color w:val="FF000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t xml:space="preserve">      В программу включено содержание, направленное на формирование у студентов</w:t>
      </w:r>
      <w:r w:rsidRPr="005B5651">
        <w:rPr>
          <w:rFonts w:ascii="Times New Roman" w:eastAsia="Franklin Gothic Medium" w:hAnsi="Times New Roman" w:cs="Times New Roman"/>
          <w:color w:val="231F20"/>
          <w:sz w:val="24"/>
          <w:szCs w:val="24"/>
          <w:lang w:eastAsia="ru-RU" w:bidi="ru-RU"/>
        </w:rPr>
        <w:br/>
        <w:t xml:space="preserve">компетенций, необходимых для качественного освоения ОПОП СПО на базе основного общего образования </w:t>
      </w:r>
      <w:r w:rsidRPr="000E4A27">
        <w:rPr>
          <w:rFonts w:ascii="Times New Roman" w:eastAsia="Franklin Gothic Medium" w:hAnsi="Times New Roman" w:cs="Times New Roman"/>
          <w:color w:val="FF0000"/>
          <w:sz w:val="24"/>
          <w:szCs w:val="24"/>
          <w:lang w:eastAsia="ru-RU" w:bidi="ru-RU"/>
        </w:rPr>
        <w:t>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3A1479" w:rsidRPr="003A1479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3A14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B5651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 учебной дисциплины:</w:t>
      </w: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разработана на основе «Примерной программы общеобразовательной учебной дисциплины «</w:t>
      </w:r>
      <w:r w:rsidRPr="005B5651">
        <w:rPr>
          <w:rFonts w:ascii="Times New Roman" w:eastAsia="Calibri" w:hAnsi="Times New Roman" w:cs="Times New Roman"/>
          <w:sz w:val="24"/>
          <w:szCs w:val="24"/>
        </w:rPr>
        <w:t>Математика: алгебра и начала математического анализа; геометрия» автора  Башмакова М. И., с учетом технического профиля получаемого профессионального образования</w:t>
      </w:r>
      <w:r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профессиональных образовательных организаций, рекомендованной ФГАУ «ФИРО» для реализации ОПОП СПО на базе основного общего образования с получением среднего общего образования,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России от 17.03.2015 №06-259). </w:t>
      </w: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3A1479" w:rsidRPr="005B5651" w:rsidRDefault="003A1479" w:rsidP="003A1479">
      <w:pPr>
        <w:tabs>
          <w:tab w:val="left" w:pos="90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1.2. Место дисциплины в структуре ОПОП:</w:t>
      </w:r>
    </w:p>
    <w:p w:rsidR="00007ECD" w:rsidRPr="005B5651" w:rsidRDefault="00007ECD" w:rsidP="00007ECD">
      <w:pPr>
        <w:widowControl w:val="0"/>
        <w:spacing w:after="0" w:line="240" w:lineRule="auto"/>
        <w:ind w:left="20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  <w:r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«Математика» </w:t>
      </w:r>
      <w:r w:rsidR="003A1479"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принадлежит к общеобразовательному циклу программы подготовки специалистов среднего звена на базе основного общего образования с получением среднего общего образования по </w:t>
      </w:r>
      <w:r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специальности </w:t>
      </w:r>
      <w:r w:rsidRPr="005B5651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22.02.06«Сварочное производство»</w:t>
      </w:r>
    </w:p>
    <w:p w:rsidR="00007ECD" w:rsidRPr="005B5651" w:rsidRDefault="00007ECD" w:rsidP="00007ECD">
      <w:pPr>
        <w:widowControl w:val="0"/>
        <w:spacing w:after="0" w:line="240" w:lineRule="auto"/>
        <w:ind w:left="20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23.02.03«Техническое обслуживание и ремонт автомобильного транспорта»</w:t>
      </w:r>
    </w:p>
    <w:p w:rsidR="00007ECD" w:rsidRPr="005B5651" w:rsidRDefault="00007ECD" w:rsidP="00007ECD">
      <w:pPr>
        <w:widowControl w:val="0"/>
        <w:spacing w:after="0" w:line="240" w:lineRule="auto"/>
        <w:ind w:left="20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</w:p>
    <w:p w:rsidR="003A1479" w:rsidRPr="005B5651" w:rsidRDefault="00007ECD" w:rsidP="003A1479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 </w:t>
      </w:r>
      <w:r w:rsidR="003A1479"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программы направлена на формирование </w:t>
      </w:r>
      <w:r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>общих</w:t>
      </w:r>
      <w:r w:rsidR="003A1479" w:rsidRPr="005B5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1479" w:rsidRPr="005B5651">
        <w:rPr>
          <w:rFonts w:ascii="Times New Roman" w:eastAsia="Calibri" w:hAnsi="Times New Roman" w:cs="Times New Roman"/>
          <w:sz w:val="24"/>
          <w:szCs w:val="24"/>
        </w:rPr>
        <w:t>компетенций: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79" w:rsidRPr="005B5651" w:rsidRDefault="003A1479" w:rsidP="003A1479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 . Цели общеобразовательной учебной </w:t>
      </w:r>
      <w:proofErr w:type="gramStart"/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дисциплины,  требования</w:t>
      </w:r>
      <w:proofErr w:type="gramEnd"/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результатам освоения дисциплины: 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1479" w:rsidRPr="005B5651" w:rsidRDefault="003A1479" w:rsidP="003A1479">
      <w:pPr>
        <w:spacing w:after="0" w:line="233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B5651">
        <w:rPr>
          <w:rFonts w:ascii="Times New Roman" w:eastAsia="Arial" w:hAnsi="Times New Roman" w:cs="Times New Roman"/>
          <w:sz w:val="24"/>
          <w:szCs w:val="24"/>
        </w:rPr>
        <w:t>Содержание программы «Математика» направлено на достижение следующих</w:t>
      </w:r>
    </w:p>
    <w:p w:rsidR="003A1479" w:rsidRPr="005B5651" w:rsidRDefault="003A1479" w:rsidP="003A1479">
      <w:pPr>
        <w:spacing w:after="0" w:line="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pacing w:after="0" w:line="23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>целей</w:t>
      </w:r>
      <w:proofErr w:type="gramEnd"/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3A1479" w:rsidRPr="005B5651" w:rsidRDefault="003A1479" w:rsidP="003A147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социальных, культурных и исторических факторах становления математики;</w:t>
      </w:r>
    </w:p>
    <w:p w:rsidR="003A1479" w:rsidRPr="005B5651" w:rsidRDefault="003A1479" w:rsidP="003A147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логического, алгоритмического и математического мышления;</w:t>
      </w:r>
    </w:p>
    <w:p w:rsidR="003A1479" w:rsidRPr="005B5651" w:rsidRDefault="003A1479" w:rsidP="003A147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полученные знания при решении различных задач;</w:t>
      </w:r>
    </w:p>
    <w:p w:rsidR="003A1479" w:rsidRPr="005B5651" w:rsidRDefault="003A1479" w:rsidP="003A1479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A1479" w:rsidRPr="005B5651" w:rsidRDefault="003A1479" w:rsidP="003A1479">
      <w:pPr>
        <w:spacing w:after="0" w:line="276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 </w:t>
      </w:r>
    </w:p>
    <w:p w:rsidR="003A1479" w:rsidRPr="005B5651" w:rsidRDefault="003A1479" w:rsidP="003A1479">
      <w:pPr>
        <w:spacing w:after="0" w:line="229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3A1479" w:rsidRPr="005B5651" w:rsidRDefault="003A1479" w:rsidP="003A147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3A1479" w:rsidRPr="005B5651" w:rsidRDefault="003A1479" w:rsidP="003A147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линия уравнений и неравенств, основанная на построении и исследовании математических моделей, 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3A1479" w:rsidRPr="005B5651" w:rsidRDefault="003A1479" w:rsidP="003A147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3A1479" w:rsidRPr="005B5651" w:rsidRDefault="003A1479" w:rsidP="003A147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стохастическая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Развитие содержательных линий способствует совершенствованию интеллектуальных и речевых умений путем обогащения математического языка, развития логического мышления, формирует навыки самостоятельной учебной деятельности, </w:t>
      </w: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>самообразования  и</w:t>
      </w:r>
      <w:proofErr w:type="gram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самореализации личности.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r w:rsidRPr="005B5651">
        <w:rPr>
          <w:rFonts w:ascii="Times New Roman" w:eastAsia="Calibri" w:hAnsi="Times New Roman" w:cs="Times New Roman"/>
          <w:b/>
          <w:sz w:val="24"/>
          <w:szCs w:val="24"/>
        </w:rPr>
        <w:t>личностных: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понимание значимости математики для научно-технического прогресса,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готовность и способность к самостоятельной творческой и ответственной деятельности;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spellStart"/>
      <w:r w:rsidRPr="005B5651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5B56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r w:rsidRPr="005B5651">
        <w:rPr>
          <w:rFonts w:ascii="Times New Roman" w:eastAsia="Calibri" w:hAnsi="Times New Roman" w:cs="Times New Roman"/>
          <w:b/>
          <w:sz w:val="24"/>
          <w:szCs w:val="24"/>
        </w:rPr>
        <w:t>предметных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>− владение навыками использования готовых компьютерных программ при решении задач.</w:t>
      </w:r>
    </w:p>
    <w:p w:rsidR="003A1479" w:rsidRPr="005B5651" w:rsidRDefault="003A1479" w:rsidP="003A14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283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3A1479" w:rsidRPr="005B5651" w:rsidRDefault="003A1479" w:rsidP="003A14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right="283" w:hanging="284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3A1479" w:rsidRPr="005B5651" w:rsidRDefault="003A1479" w:rsidP="003A147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A1479" w:rsidRPr="005B5651" w:rsidRDefault="003A1479" w:rsidP="003A1479">
      <w:pPr>
        <w:spacing w:after="0" w:line="276" w:lineRule="auto"/>
        <w:rPr>
          <w:rFonts w:ascii="Times New Roman" w:eastAsia="Franklin Gothic Medium" w:hAnsi="Times New Roman" w:cs="Times New Roman"/>
          <w:b/>
          <w:sz w:val="24"/>
          <w:szCs w:val="24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1.4   С</w:t>
      </w: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одержание учебной дисциплины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Введение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АЛГЕБРА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i/>
          <w:iCs/>
          <w:sz w:val="24"/>
          <w:szCs w:val="24"/>
        </w:rPr>
        <w:t>Развитие понятия о числе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Целые и рациональные числа. Действительные числа.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Приближенные вычисления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Комплексные числа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i/>
          <w:iCs/>
          <w:sz w:val="24"/>
          <w:szCs w:val="24"/>
        </w:rPr>
        <w:t>Корни</w:t>
      </w: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,</w:t>
      </w:r>
      <w:r w:rsidRPr="005B5651">
        <w:rPr>
          <w:rFonts w:ascii="Times New Roman" w:eastAsia="Franklin Gothic Medium" w:hAnsi="Times New Roman" w:cs="Times New Roman"/>
          <w:b/>
          <w:i/>
          <w:iCs/>
          <w:sz w:val="24"/>
          <w:szCs w:val="24"/>
        </w:rPr>
        <w:t xml:space="preserve"> степени и логарифмы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Корни и степени. </w:t>
      </w:r>
      <w:r w:rsidRPr="005B5651">
        <w:rPr>
          <w:rFonts w:ascii="Times New Roman" w:eastAsia="Arial" w:hAnsi="Times New Roman" w:cs="Times New Roman"/>
          <w:sz w:val="24"/>
          <w:szCs w:val="24"/>
        </w:rPr>
        <w:t>Корни натуральной степени из числа и их свойства.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Степени с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рациональными показателями, их свойства. Степени с действительными показателями.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Свойства степени с действительным показателем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Логарифм. Логарифм числа. </w:t>
      </w:r>
      <w:r w:rsidRPr="005B5651">
        <w:rPr>
          <w:rFonts w:ascii="Times New Roman" w:eastAsia="Arial" w:hAnsi="Times New Roman" w:cs="Times New Roman"/>
          <w:sz w:val="24"/>
          <w:szCs w:val="24"/>
        </w:rPr>
        <w:t>Основное логарифмическое тождество.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Десятичные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и натуральные логарифмы. Правила действий с логарифмами. Переход к новому основанию.</w:t>
      </w:r>
    </w:p>
    <w:p w:rsidR="003A1479" w:rsidRPr="005B5651" w:rsidRDefault="003A1479" w:rsidP="003A1479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Преобразование алгебраических выражений. </w:t>
      </w:r>
      <w:r w:rsidRPr="005B5651">
        <w:rPr>
          <w:rFonts w:ascii="Times New Roman" w:eastAsia="Arial" w:hAnsi="Times New Roman" w:cs="Times New Roman"/>
          <w:sz w:val="24"/>
          <w:szCs w:val="24"/>
        </w:rPr>
        <w:t>Преобразование рациональных,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иррациональных степенных, показательных и логарифмических выражений.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bookmarkStart w:id="1" w:name="page9"/>
      <w:bookmarkEnd w:id="1"/>
      <w:r w:rsidRPr="005B5651">
        <w:rPr>
          <w:rFonts w:ascii="Times New Roman" w:eastAsia="Arial" w:hAnsi="Times New Roman" w:cs="Times New Roman"/>
          <w:sz w:val="24"/>
          <w:szCs w:val="24"/>
        </w:rPr>
        <w:t>Вычисление и сравнение корней. Выполнение расчетов с радикалами.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Решение прикладных задач.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A1479" w:rsidRPr="005B5651" w:rsidRDefault="003A1479" w:rsidP="003A1479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Приближенные вычисления и решения прикладных задач. Решение логарифмических уравнений.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ОСНОВЫ ТРИГОНОМЕТРИИ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Основные понятия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котангенс числа.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Основные тригонометрические тождества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Формулы приведения. Формулы сложения. Формулы удвоения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Формулы половинного угла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lef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Преобразования простейших тригонометрических выражений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Преобразование суммы тригонометрических функций в произведение и произведения в сумму.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Выражение тригонометрических функций через тангенс половинного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аргумента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Тригонометрические уравнения и неравенства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Простейшие тригонометрические уравнения.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Простейшие тригонометрические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неравенства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Обратные тригонометрические функции. </w:t>
      </w:r>
      <w:r w:rsidRPr="005B5651">
        <w:rPr>
          <w:rFonts w:ascii="Times New Roman" w:eastAsia="Arial" w:hAnsi="Times New Roman" w:cs="Times New Roman"/>
          <w:sz w:val="24"/>
          <w:szCs w:val="24"/>
        </w:rPr>
        <w:t>Арксинус,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арккосинус,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арктангенс.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3A1479" w:rsidRPr="005B5651" w:rsidRDefault="003A1479" w:rsidP="003A1479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 Простейшие тригонометрические уравнения и неравенства.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Обратные тригонометрические функции: арксинус, арккосинус, арктангенс.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Функции, их свойства и графики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Функции. </w:t>
      </w:r>
      <w:r w:rsidRPr="005B5651">
        <w:rPr>
          <w:rFonts w:ascii="Times New Roman" w:eastAsia="Arial" w:hAnsi="Times New Roman" w:cs="Times New Roman"/>
          <w:sz w:val="24"/>
          <w:szCs w:val="24"/>
        </w:rPr>
        <w:t>Область определения и множество значений;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график функции,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построение графиков функций, заданных различными способами.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Свойства функции. </w:t>
      </w:r>
      <w:r w:rsidRPr="005B5651">
        <w:rPr>
          <w:rFonts w:ascii="Times New Roman" w:eastAsia="Arial" w:hAnsi="Times New Roman" w:cs="Times New Roman"/>
          <w:sz w:val="24"/>
          <w:szCs w:val="24"/>
        </w:rPr>
        <w:t>Монотонность,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четность,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нечетность,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ограниченность,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Сложная функция (композиция).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Понятие о непрерывности функции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Обратные функции.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Область определения и область значений обратной функции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График обратной функции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tabs>
          <w:tab w:val="left" w:pos="1020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ge10"/>
      <w:bookmarkEnd w:id="2"/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Степенные, показательные, логарифмические и тригонометрические функции.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Обратные тригонометрические функции</w:t>
      </w:r>
    </w:p>
    <w:p w:rsidR="003A1479" w:rsidRPr="005B5651" w:rsidRDefault="003A1479" w:rsidP="003A1479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Определения функций, их свойства и графики.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y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=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x</w:t>
      </w:r>
      <w:r w:rsidRPr="005B5651">
        <w:rPr>
          <w:rFonts w:ascii="Times New Roman" w:eastAsia="Arial" w:hAnsi="Times New Roman" w:cs="Times New Roman"/>
          <w:sz w:val="24"/>
          <w:szCs w:val="24"/>
        </w:rPr>
        <w:t>, растяжение и сжатие вдоль осей координат.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Показательные, логарифмические, тригонометрические уравнения и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неравенства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НАЧАЛА МАТЕМАТИЧЕСКОГО АНАЛИЗА</w:t>
      </w:r>
    </w:p>
    <w:p w:rsidR="003A1479" w:rsidRPr="005B5651" w:rsidRDefault="003A1479" w:rsidP="003A1479">
      <w:pPr>
        <w:spacing w:after="0" w:line="276" w:lineRule="auto"/>
        <w:ind w:right="-142" w:firstLine="284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Последовательности. 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Способы задания и свойства числовых последовательностей.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Понятие о пределе последовательности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Существование предела монотонной ограниченной последовательности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Суммирование последовательностей.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Бесконечно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убывающая геометрическая прогрессия и ее сумма.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Производная. </w:t>
      </w:r>
      <w:r w:rsidRPr="005B5651">
        <w:rPr>
          <w:rFonts w:ascii="Times New Roman" w:eastAsia="Arial" w:hAnsi="Times New Roman" w:cs="Times New Roman"/>
          <w:sz w:val="24"/>
          <w:szCs w:val="24"/>
        </w:rPr>
        <w:t>Понятие о производной функции,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ее геометрический и физический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Производные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обратной функции и композиции функции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Первообразная и интеграл. </w:t>
      </w:r>
      <w:r w:rsidRPr="005B5651">
        <w:rPr>
          <w:rFonts w:ascii="Times New Roman" w:eastAsia="Arial" w:hAnsi="Times New Roman" w:cs="Times New Roman"/>
          <w:sz w:val="24"/>
          <w:szCs w:val="24"/>
        </w:rPr>
        <w:t>Применение определенного интеграла для нахождения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площади криволинейной трапеции. Формула Ньютона—Лейбница. Примеры применения интеграла в физике и геометрии.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Производная: механический и геометрический смысл производной.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УРАВНЕНИЯ И НЕРАВЕНСТВА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Уравнения и системы уравнений. </w:t>
      </w:r>
      <w:r w:rsidRPr="005B5651">
        <w:rPr>
          <w:rFonts w:ascii="Times New Roman" w:eastAsia="Arial" w:hAnsi="Times New Roman" w:cs="Times New Roman"/>
          <w:sz w:val="24"/>
          <w:szCs w:val="24"/>
        </w:rPr>
        <w:t>Рациональные,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иррациональные,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показательные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и тригонометрические уравнения и системы.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Равносильность уравнений, неравенств, систем.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lastRenderedPageBreak/>
        <w:t>Основные приемы их решения (разложение на множители, введение новых неизвестных, подстановка, графический метод).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Неравенства. </w:t>
      </w:r>
      <w:r w:rsidRPr="005B5651">
        <w:rPr>
          <w:rFonts w:ascii="Times New Roman" w:eastAsia="Arial" w:hAnsi="Times New Roman" w:cs="Times New Roman"/>
          <w:sz w:val="24"/>
          <w:szCs w:val="24"/>
        </w:rPr>
        <w:t>Рациональные,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иррациональные,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показательные и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тригонометрические </w:t>
      </w:r>
      <w:r w:rsidRPr="005B5651">
        <w:rPr>
          <w:rFonts w:ascii="Times New Roman" w:eastAsia="Arial" w:hAnsi="Times New Roman" w:cs="Times New Roman"/>
          <w:sz w:val="24"/>
          <w:szCs w:val="24"/>
        </w:rPr>
        <w:t>неравенства.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Основные приемы их решения.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Использование свойств и графиков функций при решении уравнений и неравенств. </w:t>
      </w:r>
      <w:r w:rsidRPr="005B5651">
        <w:rPr>
          <w:rFonts w:ascii="Times New Roman" w:eastAsia="Arial" w:hAnsi="Times New Roman" w:cs="Times New Roman"/>
          <w:sz w:val="24"/>
          <w:szCs w:val="24"/>
        </w:rPr>
        <w:t>Метод интервалов.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Изображение на координатной плоскости множества</w:t>
      </w:r>
      <w:r w:rsidRPr="005B56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решений уравнений и неравенств с двумя переменными и их систем.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ge11"/>
      <w:bookmarkEnd w:id="3"/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Прикладные задачи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Интерпретация результата, учет реальных ограничений.</w:t>
      </w:r>
    </w:p>
    <w:p w:rsidR="003A1479" w:rsidRPr="005B5651" w:rsidRDefault="003A1479" w:rsidP="003A1479">
      <w:pPr>
        <w:spacing w:after="0" w:line="276" w:lineRule="auto"/>
        <w:ind w:lef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ind w:left="600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КОМБИНАТОРИКА, СТАТИСТИКА И ТЕОРИЯ ВЕРОЯТНОСТЕЙ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Элементы комбинаторики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Элементы теории вероятностей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Понятие о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независимости событий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Дискретная случайная величина</w:t>
      </w:r>
      <w:r w:rsidRPr="005B5651">
        <w:rPr>
          <w:rFonts w:ascii="Times New Roman" w:eastAsia="Arial" w:hAnsi="Times New Roman" w:cs="Times New Roman"/>
          <w:sz w:val="24"/>
          <w:szCs w:val="24"/>
        </w:rPr>
        <w:t>,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закон ее распределения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Числовые характеристики дискретной случайной величины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Понятие о законе больших чисел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Элементы математической статистики</w:t>
      </w:r>
    </w:p>
    <w:p w:rsidR="003A1479" w:rsidRPr="005B5651" w:rsidRDefault="003A1479" w:rsidP="003A1479">
      <w:pPr>
        <w:spacing w:after="0" w:line="276" w:lineRule="auto"/>
        <w:ind w:firstLine="284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генеральная </w:t>
      </w:r>
    </w:p>
    <w:p w:rsidR="003A1479" w:rsidRPr="005B5651" w:rsidRDefault="003A1479" w:rsidP="003A1479">
      <w:pPr>
        <w:spacing w:after="0" w:line="276" w:lineRule="auto"/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совокупность</w:t>
      </w:r>
      <w:proofErr w:type="gramEnd"/>
      <w:r w:rsidRPr="005B5651">
        <w:rPr>
          <w:rFonts w:ascii="Times New Roman" w:eastAsia="Arial" w:hAnsi="Times New Roman" w:cs="Times New Roman"/>
          <w:sz w:val="24"/>
          <w:szCs w:val="24"/>
        </w:rPr>
        <w:t>,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выборка</w:t>
      </w:r>
      <w:r w:rsidRPr="005B5651">
        <w:rPr>
          <w:rFonts w:ascii="Times New Roman" w:eastAsia="Arial" w:hAnsi="Times New Roman" w:cs="Times New Roman"/>
          <w:sz w:val="24"/>
          <w:szCs w:val="24"/>
        </w:rPr>
        <w:t>,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среднее арифметическое</w:t>
      </w:r>
      <w:r w:rsidRPr="005B5651">
        <w:rPr>
          <w:rFonts w:ascii="Times New Roman" w:eastAsia="Arial" w:hAnsi="Times New Roman" w:cs="Times New Roman"/>
          <w:sz w:val="24"/>
          <w:szCs w:val="24"/>
        </w:rPr>
        <w:t>,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медиана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Понятие о задачах 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математической</w:t>
      </w:r>
      <w:proofErr w:type="gramEnd"/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статистики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Решение практических задач с применением вероятностных методов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left="280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ГЕОМЕТРИЯ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iCs/>
          <w:sz w:val="24"/>
          <w:szCs w:val="24"/>
        </w:rPr>
        <w:t>Прямые и плоскости в пространстве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lastRenderedPageBreak/>
        <w:t>Геометрические преобразования пространства: параллельный перенос, симметрия относительно плоскости.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Параллельное проектирование.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Площадь ортогональной проекции</w:t>
      </w:r>
      <w:r w:rsidRPr="005B5651">
        <w:rPr>
          <w:rFonts w:ascii="Times New Roman" w:eastAsia="Arial" w:hAnsi="Times New Roman" w:cs="Times New Roman"/>
          <w:sz w:val="24"/>
          <w:szCs w:val="24"/>
        </w:rPr>
        <w:t>. Изображение пространственных фигур.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Многогранники</w:t>
      </w: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Вершины, ребра, грани многогранника.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Развертка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Многогранные углы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Выпуклые многогранники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Теорема Эйлера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Призма. Прямая и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наклонная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призма. Правильная призма. Параллелепипед. Куб.</w:t>
      </w:r>
    </w:p>
    <w:p w:rsidR="003A1479" w:rsidRPr="005B5651" w:rsidRDefault="003A1479" w:rsidP="003A1479">
      <w:pPr>
        <w:tabs>
          <w:tab w:val="left" w:pos="10348"/>
        </w:tabs>
        <w:spacing w:after="0"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ge12"/>
      <w:bookmarkEnd w:id="4"/>
      <w:r w:rsidRPr="005B5651">
        <w:rPr>
          <w:rFonts w:ascii="Times New Roman" w:eastAsia="Arial" w:hAnsi="Times New Roman" w:cs="Times New Roman"/>
          <w:sz w:val="24"/>
          <w:szCs w:val="24"/>
        </w:rPr>
        <w:t>Пирамида. Правильная пирамида. Усеченная пирамида. Тетраэдр. Симметрии в кубе, в параллелепипеде, в призме и пирамиде. Сечения куба, призмы и пирамиды.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додекаэдре и икосаэдре).</w:t>
      </w:r>
    </w:p>
    <w:p w:rsidR="00007ECD" w:rsidRPr="005B5651" w:rsidRDefault="00007ECD" w:rsidP="003A1479">
      <w:pPr>
        <w:spacing w:after="0" w:line="276" w:lineRule="auto"/>
        <w:jc w:val="center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007ECD" w:rsidRPr="005B5651" w:rsidRDefault="00007ECD" w:rsidP="003A1479">
      <w:pPr>
        <w:spacing w:after="0" w:line="276" w:lineRule="auto"/>
        <w:jc w:val="center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Тела и поверхности вращения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A1479" w:rsidRPr="005B5651" w:rsidRDefault="003A1479" w:rsidP="003A1479">
      <w:pPr>
        <w:spacing w:after="0" w:line="276" w:lineRule="auto"/>
        <w:ind w:lef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Измерения в геометрии</w:t>
      </w:r>
    </w:p>
    <w:p w:rsidR="003A1479" w:rsidRPr="005B5651" w:rsidRDefault="003A1479" w:rsidP="003A1479">
      <w:pPr>
        <w:spacing w:after="0" w:line="276" w:lineRule="auto"/>
        <w:ind w:lef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Объем и его измерение. Интегральная формула объема.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A1479" w:rsidRPr="005B5651" w:rsidRDefault="003A1479" w:rsidP="003A1479">
      <w:pPr>
        <w:spacing w:after="0" w:line="276" w:lineRule="auto"/>
        <w:ind w:lef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Подобие тел. Отношения площадей поверхностей и объемов подобных тел.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Medium" w:hAnsi="Times New Roman" w:cs="Times New Roman"/>
          <w:b/>
          <w:sz w:val="24"/>
          <w:szCs w:val="24"/>
        </w:rPr>
        <w:t>Координаты и векторы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Прямоугольная (декартова) система координат в пространстве. Формула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B5651">
        <w:rPr>
          <w:rFonts w:ascii="Times New Roman" w:eastAsia="Arial" w:hAnsi="Times New Roman" w:cs="Times New Roman"/>
          <w:sz w:val="24"/>
          <w:szCs w:val="24"/>
        </w:rPr>
        <w:t>расстояния</w:t>
      </w:r>
      <w:proofErr w:type="gramEnd"/>
      <w:r w:rsidRPr="005B5651">
        <w:rPr>
          <w:rFonts w:ascii="Times New Roman" w:eastAsia="Arial" w:hAnsi="Times New Roman" w:cs="Times New Roman"/>
          <w:sz w:val="24"/>
          <w:szCs w:val="24"/>
        </w:rPr>
        <w:t xml:space="preserve"> между двумя точками. Уравнения сферы,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плоскости и прямой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3A1479" w:rsidRPr="005B5651" w:rsidRDefault="003A1479" w:rsidP="003A1479">
      <w:pPr>
        <w:spacing w:after="0" w:line="276" w:lineRule="auto"/>
        <w:ind w:left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Параллельное проектирование и его свойства.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Теорема о площади ортогональной</w:t>
      </w:r>
      <w:r w:rsidRPr="005B56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>проекции многоугольника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  <w:r w:rsidRPr="005B565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5B5651">
        <w:rPr>
          <w:rFonts w:ascii="Times New Roman" w:eastAsia="Arial" w:hAnsi="Times New Roman" w:cs="Times New Roman"/>
          <w:sz w:val="24"/>
          <w:szCs w:val="24"/>
        </w:rPr>
        <w:t>Взаимное расположение пространственных фигур.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3A1479" w:rsidRPr="005B5651" w:rsidRDefault="003A1479" w:rsidP="003A147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Векторы. Действия с векторами. Декартова система координат в пространстве. Уравнение окружности, сферы, плоскости. Расстояние между точками. Действия </w:t>
      </w:r>
      <w:proofErr w:type="gramStart"/>
      <w:r w:rsidRPr="005B5651">
        <w:rPr>
          <w:rFonts w:ascii="Times New Roman" w:eastAsia="Arial" w:hAnsi="Times New Roman" w:cs="Times New Roman"/>
          <w:sz w:val="24"/>
          <w:szCs w:val="24"/>
        </w:rPr>
        <w:t>с  векторами</w:t>
      </w:r>
      <w:proofErr w:type="gramEnd"/>
      <w:r w:rsidRPr="005B5651">
        <w:rPr>
          <w:rFonts w:ascii="Times New Roman" w:eastAsia="Arial" w:hAnsi="Times New Roman" w:cs="Times New Roman"/>
          <w:sz w:val="24"/>
          <w:szCs w:val="24"/>
        </w:rPr>
        <w:t xml:space="preserve">, заданными </w:t>
      </w:r>
      <w:r w:rsidRPr="005B5651">
        <w:rPr>
          <w:rFonts w:ascii="Times New Roman" w:eastAsia="Arial" w:hAnsi="Times New Roman" w:cs="Times New Roman"/>
          <w:sz w:val="24"/>
          <w:szCs w:val="24"/>
        </w:rPr>
        <w:lastRenderedPageBreak/>
        <w:t>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3A1479" w:rsidRPr="005B5651" w:rsidRDefault="003A1479" w:rsidP="003A147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1479" w:rsidRPr="005B5651" w:rsidRDefault="003A1479" w:rsidP="003A14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ECD"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1.5 Профильная</w:t>
      </w: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составляющая (направленность) общеобразовательной дисциплины </w:t>
      </w:r>
      <w:r w:rsidR="00007ECD"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«Математика</w:t>
      </w: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»:</w:t>
      </w:r>
    </w:p>
    <w:p w:rsidR="003A1479" w:rsidRPr="005B5651" w:rsidRDefault="003A1479" w:rsidP="003A1479">
      <w:pPr>
        <w:tabs>
          <w:tab w:val="left" w:pos="90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Профилизация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дисциплины «Математика» отражается на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выборе приоритетов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в организации учебной деятельности студентов и преимущественно ориентирована на алгоритмический стиль развития познавательной деятельности. При изучении дисциплины внимание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студентов будет обращено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на её прикладной характер, на то, где и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когда изучаемые теоретические положения,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и практические навыки могут быть использованы в будущей практической деятельности. Поэтому программа курса математики, включая базисный компонент среднего математического образования, отражает соответствующие профессиональные потребности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рабочих специальностей</w:t>
      </w:r>
      <w:r w:rsidRPr="005B56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A0B" w:rsidRPr="005B5651" w:rsidRDefault="00007ECD" w:rsidP="00007ECD">
      <w:pPr>
        <w:widowControl w:val="0"/>
        <w:spacing w:after="0" w:line="240" w:lineRule="auto"/>
        <w:ind w:left="20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22.02.06«Сварочное производство</w:t>
      </w:r>
      <w:r w:rsidR="00F05A0B" w:rsidRPr="005B5651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»;</w:t>
      </w:r>
      <w:r w:rsidRPr="005B5651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</w:p>
    <w:p w:rsidR="00007ECD" w:rsidRPr="005B5651" w:rsidRDefault="00007ECD" w:rsidP="00007ECD">
      <w:pPr>
        <w:widowControl w:val="0"/>
        <w:spacing w:after="0" w:line="240" w:lineRule="auto"/>
        <w:ind w:left="20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  <w:r w:rsidRPr="005B5651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23.02.03«Техническое обслуживание и ремонт автомобильного транспорта»</w:t>
      </w:r>
    </w:p>
    <w:p w:rsidR="00F05A0B" w:rsidRPr="005B5651" w:rsidRDefault="00F05A0B" w:rsidP="00F05A0B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79" w:rsidRPr="005B5651" w:rsidRDefault="003A1479" w:rsidP="003A1479">
      <w:pPr>
        <w:widowControl w:val="0"/>
        <w:numPr>
          <w:ilvl w:val="0"/>
          <w:numId w:val="5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счётного характера, оперировать обыкновенными и десятичными дробями, процентами; </w:t>
      </w:r>
    </w:p>
    <w:p w:rsidR="003A1479" w:rsidRPr="005B5651" w:rsidRDefault="003A1479" w:rsidP="003A1479">
      <w:pPr>
        <w:numPr>
          <w:ilvl w:val="0"/>
          <w:numId w:val="5"/>
        </w:numPr>
        <w:tabs>
          <w:tab w:val="left" w:pos="900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gram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чертежами требует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хорошо сформированных представлений о взаимном расположении прямых и плоскостей в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пространстве; формах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, размерах основных фигур и их сочетаний. Умение распознавать, видеть на чертежах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и схемах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основные геометрические тела, их сочетания, сечения геометрических тел плоскостями требует необходимости более глубокого закрепления знаний определений параллельных, пересекающихся и перпендикулярных прямых ив пространстве; параллельности и перпендикулярности прямой и плоскости;</w:t>
      </w:r>
    </w:p>
    <w:p w:rsidR="003A1479" w:rsidRPr="005B5651" w:rsidRDefault="003A1479" w:rsidP="003A1479">
      <w:pPr>
        <w:numPr>
          <w:ilvl w:val="0"/>
          <w:numId w:val="5"/>
        </w:numPr>
        <w:tabs>
          <w:tab w:val="left" w:pos="900"/>
        </w:tabs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практике студенты встречаются с задачами на нахождение площадей боковой и полной поверхностей геометрических тел, а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их объемов;</w:t>
      </w:r>
    </w:p>
    <w:p w:rsidR="003A1479" w:rsidRPr="005B5651" w:rsidRDefault="003A1479" w:rsidP="003A1479">
      <w:pPr>
        <w:numPr>
          <w:ilvl w:val="0"/>
          <w:numId w:val="5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связей: со </w:t>
      </w:r>
      <w:r w:rsidR="000E517C"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черчением, электротехникой. </w:t>
      </w:r>
    </w:p>
    <w:p w:rsidR="003A1479" w:rsidRPr="005B5651" w:rsidRDefault="003A1479" w:rsidP="003A1479">
      <w:pPr>
        <w:numPr>
          <w:ilvl w:val="0"/>
          <w:numId w:val="5"/>
        </w:numPr>
        <w:tabs>
          <w:tab w:val="left" w:pos="900"/>
        </w:tabs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осмысленного использования знаний дисциплины «Математика» при изучении в дальнейшем 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спецдисциплин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нужно решать задачи с профессиональным содержанием.</w:t>
      </w:r>
    </w:p>
    <w:p w:rsidR="003A1479" w:rsidRPr="005B5651" w:rsidRDefault="003A1479" w:rsidP="003A1479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осуществление регионального компонента: изучение специфики расчётов, применение знаний необходимых для обеспечения </w:t>
      </w:r>
      <w:r w:rsidR="00007ECD" w:rsidRPr="005B5651">
        <w:rPr>
          <w:rFonts w:ascii="Times New Roman" w:eastAsia="Calibri" w:hAnsi="Times New Roman" w:cs="Times New Roman"/>
          <w:sz w:val="24"/>
          <w:szCs w:val="24"/>
        </w:rPr>
        <w:t xml:space="preserve">конкурентоспособности выпускника на рынке </w:t>
      </w:r>
      <w:r w:rsidR="000E517C" w:rsidRPr="005B5651">
        <w:rPr>
          <w:rFonts w:ascii="Times New Roman" w:eastAsia="Calibri" w:hAnsi="Times New Roman" w:cs="Times New Roman"/>
          <w:sz w:val="24"/>
          <w:szCs w:val="24"/>
        </w:rPr>
        <w:t>труда.</w:t>
      </w:r>
    </w:p>
    <w:p w:rsidR="003A1479" w:rsidRPr="005B5651" w:rsidRDefault="003A1479" w:rsidP="003A147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right="28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1.5. Рекомендуемое количество часов на освоение программы</w:t>
      </w: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учебной дисциплины: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студентов – 351 часов, 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аудиторная нагрузка студентов – </w:t>
      </w:r>
      <w:r w:rsidR="000E517C"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234 часов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(самостоятельная) работа студентов – </w:t>
      </w:r>
      <w:r w:rsidR="000E517C"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117 часов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479" w:rsidRPr="005B5651" w:rsidRDefault="003A1479" w:rsidP="003A14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A1479" w:rsidRPr="005B5651" w:rsidRDefault="003A1479" w:rsidP="003A14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B565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         </w:t>
      </w:r>
    </w:p>
    <w:p w:rsidR="005B5651" w:rsidRDefault="005B5651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B5651" w:rsidRDefault="005B5651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B5651" w:rsidRDefault="005B5651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B5651" w:rsidRDefault="005B5651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B5651" w:rsidRDefault="005B5651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</w:t>
      </w: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2D6D97" w:rsidRPr="002D6D97" w:rsidRDefault="002D6D97" w:rsidP="002D6D97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35"/>
      <w:r w:rsidRPr="002D6D97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ТЕМАТИЧЕСКОЕ ПЛАНИРОВАНИЕ</w:t>
      </w:r>
      <w:bookmarkEnd w:id="5"/>
    </w:p>
    <w:p w:rsidR="002D6D97" w:rsidRDefault="002D6D97" w:rsidP="002D6D97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6D97" w:rsidRPr="002D6D97" w:rsidRDefault="002D6D97" w:rsidP="002D6D97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_GoBack"/>
      <w:r w:rsidRPr="002D6D97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eastAsia="ru-RU" w:bidi="ru-RU"/>
        </w:rPr>
        <w:t>Технический и социально-экономический профиль профессионального образования</w:t>
      </w:r>
    </w:p>
    <w:bookmarkEnd w:id="6"/>
    <w:p w:rsidR="002D6D97" w:rsidRPr="002D6D97" w:rsidRDefault="002D6D97" w:rsidP="002D6D97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6D97" w:rsidRPr="002D6D97" w:rsidRDefault="002D6D97" w:rsidP="002D6D97">
      <w:pPr>
        <w:widowControl w:val="0"/>
        <w:spacing w:after="0" w:line="240" w:lineRule="auto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D6D9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2D6D97" w:rsidRPr="002D6D97" w:rsidRDefault="002D6D97" w:rsidP="002D6D97">
      <w:pPr>
        <w:widowControl w:val="0"/>
        <w:numPr>
          <w:ilvl w:val="0"/>
          <w:numId w:val="17"/>
        </w:numPr>
        <w:tabs>
          <w:tab w:val="left" w:pos="598"/>
        </w:tabs>
        <w:spacing w:after="0" w:line="240" w:lineRule="auto"/>
        <w:ind w:left="60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D6D9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2D6D9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специальностям СПО технического профиля профессионального образования  351час, из них аудиторная (обязательная) нагрузка обучающихся, включая практические занятия, — 234 часа, внеаудиторная самостоятельная работа студентов —117 часов;</w:t>
      </w:r>
    </w:p>
    <w:p w:rsidR="002D6D97" w:rsidRPr="002D6D97" w:rsidRDefault="002D6D97" w:rsidP="002D6D97">
      <w:pPr>
        <w:widowControl w:val="0"/>
        <w:tabs>
          <w:tab w:val="left" w:pos="598"/>
        </w:tabs>
        <w:spacing w:after="0" w:line="240" w:lineRule="auto"/>
        <w:ind w:left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2D6D97" w:rsidRPr="002D6D97" w:rsidRDefault="002D6D97" w:rsidP="002D6D97">
      <w:pPr>
        <w:widowControl w:val="0"/>
        <w:spacing w:after="0" w:line="240" w:lineRule="auto"/>
        <w:ind w:left="20"/>
        <w:jc w:val="center"/>
        <w:outlineLvl w:val="1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" w:name="bookmark36"/>
      <w:r w:rsidRPr="002D6D97">
        <w:rPr>
          <w:rFonts w:ascii="Times New Roman" w:eastAsia="Franklin Gothic Medium" w:hAnsi="Times New Roman" w:cs="Times New Roman"/>
          <w:b/>
          <w:caps/>
          <w:color w:val="000000"/>
          <w:sz w:val="24"/>
          <w:szCs w:val="24"/>
          <w:lang w:eastAsia="ru-RU" w:bidi="ru-RU"/>
        </w:rPr>
        <w:t>РабочиЙ</w:t>
      </w:r>
      <w:r w:rsidRPr="002D6D97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 xml:space="preserve"> ТЕМАТИЧЕСКИЙ ПЛАН</w:t>
      </w:r>
      <w:bookmarkEnd w:id="7"/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2D6D97" w:rsidRPr="002D6D97" w:rsidTr="007E6A57">
        <w:trPr>
          <w:trHeight w:val="5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2D6D97" w:rsidRPr="002D6D97" w:rsidTr="007E6A57">
        <w:trPr>
          <w:trHeight w:val="4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ind w:left="56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Аудиторные занятия. Содержание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hd w:val="clear" w:color="auto" w:fill="FFFFFF"/>
              <w:spacing w:after="0" w:line="221" w:lineRule="exact"/>
              <w:ind w:firstLine="132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Специальности СПО</w:t>
            </w:r>
          </w:p>
        </w:tc>
      </w:tr>
      <w:tr w:rsidR="002D6D97" w:rsidRPr="002D6D97" w:rsidTr="007E6A57">
        <w:trPr>
          <w:trHeight w:hRule="exact" w:val="5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2D6D97" w:rsidRPr="002D6D97" w:rsidTr="007E6A57">
        <w:trPr>
          <w:trHeight w:hRule="exact"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понятия о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2D6D97" w:rsidRPr="002D6D97" w:rsidTr="007E6A57">
        <w:trPr>
          <w:trHeight w:hRule="exact"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Корни, степени и логарифмы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</w:tr>
      <w:tr w:rsidR="002D6D97" w:rsidRPr="002D6D97" w:rsidTr="007E6A57">
        <w:trPr>
          <w:trHeight w:hRule="exact"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Прямые и плоскости в пространстве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2D6D97" w:rsidRPr="002D6D97" w:rsidTr="007E6A57">
        <w:trPr>
          <w:trHeight w:hRule="exact" w:val="5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Комбинаторика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2D6D97" w:rsidRPr="002D6D97" w:rsidTr="007E6A57">
        <w:trPr>
          <w:trHeight w:hRule="exact"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Координаты и</w:t>
            </w:r>
            <w:r w:rsidRPr="002D6D97"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векторы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</w:tr>
      <w:tr w:rsidR="002D6D97" w:rsidRPr="002D6D97" w:rsidTr="007E6A57">
        <w:trPr>
          <w:trHeight w:hRule="exact"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Основы тригонометрии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</w:tr>
      <w:tr w:rsidR="002D6D97" w:rsidRPr="002D6D97" w:rsidTr="007E6A57">
        <w:trPr>
          <w:trHeight w:hRule="exact"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Функции и графики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2D6D97" w:rsidRPr="002D6D97" w:rsidTr="007E6A57">
        <w:trPr>
          <w:trHeight w:hRule="exact"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Многогранники и круглые тела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</w:tr>
      <w:tr w:rsidR="002D6D97" w:rsidRPr="002D6D97" w:rsidTr="007E6A57">
        <w:trPr>
          <w:trHeight w:hRule="exact"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Начала математического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</w:tr>
      <w:tr w:rsidR="002D6D97" w:rsidRPr="002D6D97" w:rsidTr="007E6A57">
        <w:trPr>
          <w:trHeight w:hRule="exact"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Интеграл и его применение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</w:tr>
      <w:tr w:rsidR="002D6D97" w:rsidRPr="002D6D97" w:rsidTr="007E6A57">
        <w:trPr>
          <w:trHeight w:hRule="exact"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Элементы теории вероятности и математической статистики</w:t>
            </w: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статистики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2D6D97" w:rsidRPr="002D6D97" w:rsidTr="007E6A57">
        <w:trPr>
          <w:trHeight w:hRule="exact"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Уравнения и неравенства</w:t>
            </w: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tbl>
            <w:tblPr>
              <w:tblStyle w:val="1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  <w:gridCol w:w="2965"/>
            </w:tblGrid>
            <w:tr w:rsidR="002D6D97" w:rsidRPr="002D6D97" w:rsidTr="007E6A57">
              <w:tc>
                <w:tcPr>
                  <w:tcW w:w="2964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65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</w:tr>
            <w:tr w:rsidR="002D6D97" w:rsidRPr="002D6D97" w:rsidTr="007E6A57">
              <w:tc>
                <w:tcPr>
                  <w:tcW w:w="2964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65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</w:tr>
            <w:tr w:rsidR="002D6D97" w:rsidRPr="002D6D97" w:rsidTr="007E6A57">
              <w:tc>
                <w:tcPr>
                  <w:tcW w:w="2964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65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</w:tr>
            <w:tr w:rsidR="002D6D97" w:rsidRPr="002D6D97" w:rsidTr="007E6A57">
              <w:tc>
                <w:tcPr>
                  <w:tcW w:w="2964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65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</w:tr>
            <w:tr w:rsidR="002D6D97" w:rsidRPr="002D6D97" w:rsidTr="007E6A57">
              <w:tc>
                <w:tcPr>
                  <w:tcW w:w="2964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65" w:type="dxa"/>
                </w:tcPr>
                <w:p w:rsidR="002D6D97" w:rsidRPr="002D6D97" w:rsidRDefault="002D6D97" w:rsidP="002D6D97">
                  <w:pPr>
                    <w:jc w:val="both"/>
                    <w:rPr>
                      <w:rFonts w:ascii="Times New Roman" w:eastAsia="Century Schoolbook" w:hAnsi="Times New Roman" w:cs="Times New Roman"/>
                      <w:color w:val="000000"/>
                    </w:rPr>
                  </w:pPr>
                </w:p>
              </w:tc>
            </w:tr>
          </w:tbl>
          <w:p w:rsidR="002D6D97" w:rsidRPr="002D6D97" w:rsidRDefault="002D6D97" w:rsidP="002D6D9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2D6D97" w:rsidRPr="002D6D97" w:rsidTr="007E6A57">
        <w:trPr>
          <w:trHeight w:hRule="exact" w:val="3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234</w:t>
            </w: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D6D97" w:rsidRPr="002D6D97" w:rsidTr="007E6A57">
        <w:trPr>
          <w:trHeight w:hRule="exact" w:val="3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Внеаудиторная самостоятельная работа</w:t>
            </w:r>
          </w:p>
        </w:tc>
      </w:tr>
      <w:tr w:rsidR="002D6D97" w:rsidRPr="002D6D97" w:rsidTr="007E6A57">
        <w:trPr>
          <w:trHeight w:hRule="exact" w:val="10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выступлений по заданным темам, докладов, рефератов, эссе, индивидуального</w:t>
            </w: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проекта с презентациями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97" w:rsidRPr="002D6D97" w:rsidRDefault="002D6D97" w:rsidP="002D6D97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117</w:t>
            </w:r>
          </w:p>
        </w:tc>
      </w:tr>
      <w:tr w:rsidR="002D6D97" w:rsidRPr="002D6D97" w:rsidTr="007E6A57">
        <w:trPr>
          <w:trHeight w:hRule="exact" w:val="4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  <w:tr w:rsidR="002D6D97" w:rsidRPr="002D6D97" w:rsidTr="007E6A57">
        <w:trPr>
          <w:trHeight w:hRule="exact" w:val="4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97" w:rsidRPr="002D6D97" w:rsidRDefault="002D6D97" w:rsidP="002D6D9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D6D97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351</w:t>
            </w:r>
          </w:p>
        </w:tc>
      </w:tr>
    </w:tbl>
    <w:p w:rsidR="002D6D97" w:rsidRPr="002D6D97" w:rsidRDefault="002D6D97" w:rsidP="002D6D9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D6D97" w:rsidRPr="002D6D97" w:rsidRDefault="002D6D97" w:rsidP="002D6D9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A1479" w:rsidRPr="005B5651" w:rsidRDefault="003A1479" w:rsidP="003A1479">
      <w:pPr>
        <w:keepNext/>
        <w:autoSpaceDE w:val="0"/>
        <w:autoSpaceDN w:val="0"/>
        <w:spacing w:after="0" w:line="276" w:lineRule="auto"/>
        <w:ind w:left="-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79" w:rsidRPr="005B5651" w:rsidRDefault="003A1479" w:rsidP="003A1479">
      <w:pPr>
        <w:keepNext/>
        <w:tabs>
          <w:tab w:val="left" w:pos="142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2.1. Объем учебной дисциплины и виды учебной работы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  <w:gridCol w:w="1426"/>
      </w:tblGrid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3A1479" w:rsidRPr="005B5651" w:rsidRDefault="003A1479" w:rsidP="003A1479">
            <w:pPr>
              <w:spacing w:after="0" w:line="276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Максимальная учебная нагрузка (всего)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Обязательная аудиторная учебная нагрузка (всего)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79" w:rsidRPr="005B5651" w:rsidRDefault="003A1479" w:rsidP="003A1479">
            <w:pPr>
              <w:spacing w:after="0" w:line="276" w:lineRule="auto"/>
              <w:ind w:left="-284" w:firstLine="16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0E517C" w:rsidP="003A1479">
            <w:pPr>
              <w:spacing w:after="0" w:line="276" w:lineRule="auto"/>
              <w:ind w:left="-284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0E517C" w:rsidP="003A1479">
            <w:pPr>
              <w:spacing w:after="0" w:line="276" w:lineRule="auto"/>
              <w:ind w:left="-284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2D6D97" w:rsidP="003A1479">
            <w:pPr>
              <w:spacing w:after="0" w:line="276" w:lineRule="auto"/>
              <w:ind w:left="-284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A1479" w:rsidRPr="005B5651" w:rsidTr="00134E13">
        <w:trPr>
          <w:trHeight w:val="370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Внеаудиторная (</w:t>
            </w:r>
            <w:proofErr w:type="gramStart"/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самостоятельная)  работа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студентов (всего)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 w:firstLin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A1479" w:rsidRPr="005B5651" w:rsidTr="00134E13">
        <w:trPr>
          <w:trHeight w:val="567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Заполнение таблицы «Комплексные числа»</w:t>
            </w:r>
          </w:p>
          <w:p w:rsidR="003A1479" w:rsidRPr="005B5651" w:rsidRDefault="003A1479" w:rsidP="003A1479">
            <w:pPr>
              <w:spacing w:after="0" w:line="276" w:lineRule="auto"/>
              <w:ind w:left="318" w:right="-10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презентации на тему «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r w:rsidR="000E517C"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открытия комплексных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конспекта на тему «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функции. Сложные функции. Обратные функции»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4.  Подготовка сообщения на тему «Примеры функциональных зависимостей в реальных процессах и явлениях»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сообщения или создание презентации на тему «Корни и степени»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6. Заполнение таблицы «Корни и степени»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7. Решение показательных уравнений и неравенств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8. Подготовка сообщения или создание презентации на тему «Логарифмы»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9. Заполнение таблицы «Логарифмы»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10. Решение логарифмических уравнений и неравенств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11. Заполнение таблицы «Прямые в пространстве»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12. Заполнение таблицы «Прямые и плоскости в пространстве»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13. Заполнение таблицы «Плоскости в пространстве»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14. Сознание презентации «Параллельность и перпендикулярность в моей профессии»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15. Создание презентации «Координаты векторы вокруг нас»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16. Заполнение таблицы «Координаты и векторы»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графиков тригонометрических функций с помощью  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преобразований</w:t>
            </w:r>
            <w:proofErr w:type="gramEnd"/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18. Подготовка сообщения «История становления и развития тригонометрии»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Решение тригонометрических уравнений и неравенств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20. Составление </w:t>
            </w:r>
            <w:r w:rsidR="000E517C"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кроссворда на</w:t>
            </w: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тему: «Многогранники и их элементы» 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Создание презентации «Многогранники в моей профессии»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 Составление кроссворда «Круглые тела и их элементы»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23.Создание презентации «Круглые тела вокруг нас»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 Решение задач по теме «Нахождение производных»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 решение задач по теме «Применение производных»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 Подготовка сообщения на тему «Применение интеграла в физике»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 Заполнение таблицы «Элементы комбинаторики»</w:t>
            </w:r>
          </w:p>
          <w:p w:rsidR="003A1479" w:rsidRPr="005B5651" w:rsidRDefault="003A1479" w:rsidP="003A1479">
            <w:pPr>
              <w:spacing w:after="0" w:line="276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 Решение задач по теме «Теория вероятности. Решение задач»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1479" w:rsidRPr="005B5651" w:rsidTr="00134E13">
        <w:trPr>
          <w:trHeight w:val="395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Промежуточная аттестация в форме экзамена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24705" w:rsidRDefault="00B24705" w:rsidP="00B24705">
      <w:pPr>
        <w:widowControl w:val="0"/>
        <w:tabs>
          <w:tab w:val="left" w:pos="1515"/>
          <w:tab w:val="center" w:pos="4674"/>
        </w:tabs>
        <w:spacing w:after="0" w:line="240" w:lineRule="auto"/>
        <w:outlineLvl w:val="1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24705" w:rsidRPr="00B24705" w:rsidRDefault="00B24705" w:rsidP="00B24705">
      <w:pPr>
        <w:widowControl w:val="0"/>
        <w:tabs>
          <w:tab w:val="left" w:pos="1515"/>
          <w:tab w:val="center" w:pos="4674"/>
        </w:tabs>
        <w:spacing w:after="0" w:line="240" w:lineRule="auto"/>
        <w:outlineLvl w:val="1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eastAsia="ru-RU" w:bidi="ru-RU"/>
        </w:rPr>
      </w:pPr>
      <w:r w:rsidRPr="00B24705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eastAsia="ru-RU" w:bidi="ru-RU"/>
        </w:rPr>
        <w:t>Примерные темы рефератов (докладов), исследовательских проектов</w:t>
      </w:r>
    </w:p>
    <w:p w:rsidR="00B24705" w:rsidRPr="00B24705" w:rsidRDefault="00B24705" w:rsidP="00B2470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24705" w:rsidRPr="00B24705" w:rsidRDefault="00B24705" w:rsidP="00B24705">
      <w:pPr>
        <w:widowControl w:val="0"/>
        <w:tabs>
          <w:tab w:val="left" w:pos="165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24705">
        <w:rPr>
          <w:rFonts w:ascii="SymbolMT" w:eastAsia="Arial Unicode MS" w:hAnsi="SymbolMT" w:cs="Arial Unicode MS"/>
          <w:color w:val="231F20"/>
          <w:lang w:eastAsia="ru-RU" w:bidi="ru-RU"/>
        </w:rPr>
        <w:t>•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 xml:space="preserve">Непрерывные </w:t>
      </w:r>
      <w:proofErr w:type="gramStart"/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дроби.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>•</w:t>
      </w:r>
      <w:proofErr w:type="gramEnd"/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Применение сложных процентов в экономических расчетах.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Параллельное проектирование.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Средние значения и их применение в статистике.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Векторное задание прямых и плоскостей в пространстве.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Сложение гармонических колебаний.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Графическое решение уравнений и неравенств.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Правильные и полуправильные многогранники.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Конические сечения и их применение в технике.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Понятие дифференциала и его приложения.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  <w:r w:rsidRPr="00B24705">
        <w:rPr>
          <w:rFonts w:ascii="SymbolMT" w:eastAsia="Arial Unicode MS" w:hAnsi="SymbolMT" w:cs="Arial Unicode MS"/>
          <w:color w:val="231F20"/>
          <w:sz w:val="24"/>
          <w:szCs w:val="24"/>
          <w:lang w:eastAsia="ru-RU" w:bidi="ru-RU"/>
        </w:rPr>
        <w:t xml:space="preserve">• 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t>Схемы повторных испытаний Бернулли.</w:t>
      </w:r>
      <w:r w:rsidRPr="00B24705">
        <w:rPr>
          <w:rFonts w:ascii="SchoolBookCSanPin-Regular" w:eastAsia="Arial Unicode MS" w:hAnsi="SchoolBookCSanPin-Regular" w:cs="Arial Unicode MS"/>
          <w:color w:val="231F20"/>
          <w:sz w:val="24"/>
          <w:szCs w:val="24"/>
          <w:lang w:eastAsia="ru-RU" w:bidi="ru-RU"/>
        </w:rPr>
        <w:br/>
      </w: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proofErr w:type="gramEnd"/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начала математического анализа; геометрия</w:t>
      </w: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925"/>
        <w:gridCol w:w="683"/>
        <w:gridCol w:w="1133"/>
        <w:gridCol w:w="729"/>
      </w:tblGrid>
      <w:tr w:rsidR="003A1479" w:rsidRPr="005B5651" w:rsidTr="00F9764D">
        <w:trPr>
          <w:cantSplit/>
          <w:trHeight w:val="20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если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предусмотрены)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  <w:t>Объем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 </w:t>
            </w: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(внеаудиторная)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3A1479" w:rsidRPr="005B5651" w:rsidTr="00F9764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1479" w:rsidRPr="005B5651" w:rsidTr="00F9764D">
        <w:trPr>
          <w:trHeight w:val="72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79" w:rsidRPr="005B5651" w:rsidRDefault="00F9764D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1479" w:rsidRPr="005B5651" w:rsidRDefault="00F9764D" w:rsidP="00F9764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29" w:lineRule="auto"/>
              <w:ind w:firstLine="283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479" w:rsidRPr="005B5651" w:rsidTr="00F9764D">
        <w:trPr>
          <w:trHeight w:val="720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72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F9764D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1479" w:rsidRPr="005B5651" w:rsidRDefault="00F9764D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понятия о числе.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Целые и рациональные числа. Действительные числа.  </w:t>
            </w:r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Приближённые вычисления. Комплексные числа.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rPr>
          <w:trHeight w:val="72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решение уравнений и неравенств первой и второй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gramEnd"/>
          </w:p>
          <w:p w:rsidR="003A1479" w:rsidRPr="005B5651" w:rsidRDefault="003A1479" w:rsidP="003A1479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создание презентации «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открытия  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комплексных</w:t>
            </w:r>
            <w:proofErr w:type="gramEnd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заполнение таблицы «Комплексные числа»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479" w:rsidRPr="005B5651" w:rsidTr="00F9764D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479" w:rsidRPr="005B5651" w:rsidRDefault="00F9764D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</w:t>
            </w:r>
            <w:r w:rsidR="003A1479"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Корни, степени, логарифмы.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Корни натуральной степени из числа и их свойства.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Степени с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рациональными показателями, их свойства. Степени с действительными показателями.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Свойства степени с действительным показателем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Основное логарифмическое тождество.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Десятичные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и натуральные логарифмы. Правила действий с логарифмами. Переход к новому основанию.</w:t>
            </w:r>
          </w:p>
          <w:p w:rsidR="003A1479" w:rsidRPr="005B5651" w:rsidRDefault="003A1479" w:rsidP="003A1479">
            <w:pPr>
              <w:spacing w:after="0" w:line="276" w:lineRule="auto"/>
              <w:ind w:left="37" w:firstLine="2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Преобразование рациональных,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иррациональных, степенных, показательных и логарифмических выражений.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подготовка сообщения или создание презентации, 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темы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выбор:</w:t>
            </w:r>
          </w:p>
          <w:p w:rsidR="003A1479" w:rsidRPr="005B5651" w:rsidRDefault="003A1479" w:rsidP="003A1479">
            <w:pPr>
              <w:tabs>
                <w:tab w:val="left" w:pos="2078"/>
              </w:tabs>
              <w:spacing w:after="0" w:line="276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 История происхождения и развития понятия корня.</w:t>
            </w:r>
          </w:p>
          <w:p w:rsidR="003A1479" w:rsidRPr="005B5651" w:rsidRDefault="002D6D97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2.</w:t>
            </w:r>
            <w:r w:rsidR="003A1479"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происхождения и развития </w:t>
            </w:r>
            <w:proofErr w:type="gramStart"/>
            <w:r w:rsidR="003A1479"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понятия  степени</w:t>
            </w:r>
            <w:proofErr w:type="gramEnd"/>
            <w:r w:rsidR="003A1479"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3.  Корни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 степени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природе и технике.</w:t>
            </w:r>
          </w:p>
          <w:p w:rsidR="003A1479" w:rsidRPr="005B5651" w:rsidRDefault="003A1479" w:rsidP="003A1479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4.  История происхождения и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развития  логарифмов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5.  Число </w:t>
            </w: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е.</w:t>
            </w:r>
          </w:p>
          <w:p w:rsidR="003A1479" w:rsidRPr="005B5651" w:rsidRDefault="003A1479" w:rsidP="003A1479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6.  Джон Непер.</w:t>
            </w:r>
          </w:p>
          <w:p w:rsidR="003A1479" w:rsidRPr="005B5651" w:rsidRDefault="003A1479" w:rsidP="003A1479">
            <w:pPr>
              <w:spacing w:after="0" w:line="276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7.  Логарифмы в природе и технике.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заполнение таблицы «Корни и степени»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заполнение таблицы «Логарифмы»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решение показательных уравнений и неравенств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</w:t>
            </w: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ешение логарифмических уравнений и  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неравенств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479" w:rsidRPr="005B5651" w:rsidRDefault="00F9764D" w:rsidP="003A1479">
            <w:pPr>
              <w:spacing w:after="0" w:line="276" w:lineRule="auto"/>
              <w:ind w:left="-108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дидактические единицы: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Параллельное проектирование.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Площадь ортогональной проекции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 Изображение пространственных фигур.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студентов: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заполнение таблицы «Прямые в пространстве»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заполнение таблицы «Прямые и плоскости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пространстве»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заполнение таблицы «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Плоскости  в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пространстве»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создание презентации на тему «Параллельность и  </w:t>
            </w:r>
          </w:p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перпендикулярность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моей профессии»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F9764D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понятия комбинаторики. Задачи на подсчет числа размещений, переста</w:t>
            </w:r>
            <w:r w:rsidRPr="005B565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заполнение таблицы «Элементы комбинаторики»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8B0B6C" w:rsidP="003A1479">
            <w:pPr>
              <w:spacing w:after="0" w:line="276" w:lineRule="auto"/>
              <w:ind w:left="-108"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Координаты </w:t>
            </w:r>
          </w:p>
          <w:p w:rsidR="003A1479" w:rsidRPr="005B5651" w:rsidRDefault="003A1479" w:rsidP="003A1479">
            <w:pPr>
              <w:spacing w:after="0" w:line="276" w:lineRule="auto"/>
              <w:ind w:left="-108"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векторы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Содержание </w:t>
            </w:r>
          </w:p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результате изучения темы обучающийся должен знать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плоскости и прямой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создание презентации «Координаты и векторы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вокруг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заполнение таблицы «Координаты и векторы»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8B0B6C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7</w:t>
            </w:r>
            <w:r w:rsidR="003A1479" w:rsidRPr="005B5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Основы тригонометрии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Радианная мера угла. Вращательное движение. Синус, косинус, тангенс и котангенс числа.</w:t>
            </w:r>
          </w:p>
          <w:p w:rsidR="003A1479" w:rsidRPr="005B5651" w:rsidRDefault="003A1479" w:rsidP="003A1479">
            <w:pPr>
              <w:spacing w:after="0" w:line="276" w:lineRule="auto"/>
              <w:ind w:left="37"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Формулы приведения. Формулы сложения. Формулы удвоения.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Формулы половинного угла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left="37"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Выражение тригонометрических функций через тангенс половинного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аргумента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Простейшие тригонометрические уравнения.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Простейшие тригонометрические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неравенства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left="37"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Арксинус,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арккосинус,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арктангенс.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студентов: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подготовка сообщения на тему «История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становления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развития тригонометрии»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ешение тригонометрических уравнений и 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неравенств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72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8B0B6C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 и графики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Область определения и множество значений;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график функции,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построение графиков функций, заданных различными способами.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Монотонность,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четность,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нечетность,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ограниченность,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      </w:r>
          </w:p>
          <w:p w:rsidR="003A1479" w:rsidRPr="005B5651" w:rsidRDefault="003A1479" w:rsidP="003A1479">
            <w:pPr>
              <w:spacing w:after="0" w:line="276" w:lineRule="auto"/>
              <w:ind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Сложная функция (композиция).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Понятие о непрерывности функции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Область определения и область значений обратной функции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График обратной функции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rPr>
          <w:trHeight w:val="72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составление конспекта по теме 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«Элементарные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  <w:proofErr w:type="gramEnd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. Сложные функции. Обратные функции».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сообщения по теме: «Примеры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функциональных</w:t>
            </w:r>
            <w:proofErr w:type="gramEnd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зависимостей в реальных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явлениях».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479" w:rsidRPr="005B5651" w:rsidTr="00F9764D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8B0B6C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9</w:t>
            </w:r>
            <w:r w:rsidR="003A1479"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Многогранники и круглые тела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дидактические единицы:</w:t>
            </w:r>
          </w:p>
          <w:p w:rsidR="003A1479" w:rsidRPr="005B5651" w:rsidRDefault="003A1479" w:rsidP="003A1479">
            <w:pPr>
              <w:spacing w:after="0" w:line="276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Вершины, ребра, грани многогранника.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Развертка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Многогранные углы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Выпуклые многогранники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Теорема Эйлера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Призма. Прямая и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наклонная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призма. Правильная призма. Параллелепипед. Куб.</w:t>
            </w:r>
          </w:p>
          <w:p w:rsidR="003A1479" w:rsidRPr="005B5651" w:rsidRDefault="003A1479" w:rsidP="003A1479">
            <w:pPr>
              <w:spacing w:after="0" w:line="276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Пирамида. Правильная пирамида. Усеченная пирамида. Тетраэдр. Симметрии в кубе, в параллелепипеде, в призме и пирамиде. Сечения куба, призмы и пирамиды.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Представление о правильных многогранниках (тетраэдре, кубе, октаэдре, додекаэдре и икосаэдре).   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Шар и сфера, их сечения. Касательная плоскость к сфере.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составление кроссворда на тему «Многогранники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их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элементы»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создание презентации на тему «Многогранники в моей профессии»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решение задач по теме «Многогранники»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составление кроссворда на тему «Круглые тела и их элементы»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создание презентации на тему «Круглые тела вокруг   нас»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решение задач по теме «Круглые тела»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699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FA2320" w:rsidP="003A1479">
            <w:pPr>
              <w:autoSpaceDE w:val="0"/>
              <w:autoSpaceDN w:val="0"/>
              <w:adjustRightInd w:val="0"/>
              <w:spacing w:after="0" w:line="276" w:lineRule="auto"/>
              <w:ind w:right="-1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10</w:t>
            </w:r>
            <w:r w:rsidR="003A1479"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Начала математического анализа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left="3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Способы задания и свойства числовых последовательностей.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Понятие о пределе последовательности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Существование предела монотонной ограниченной последовательности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Суммирование последовательностей.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Бесконечно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убывающая геометрическая прогрессия и ее сумма.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Понятие о производной функции,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ее геометрический и физический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Производные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обратной функции и композиции функции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Первообразная. Неопределенный интеграл и его свойства. Нахождение неопределенного интеграла.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rPr>
          <w:trHeight w:val="48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решение задач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теме  «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Нахождение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производных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решение задач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теме «Применение производной»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84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FA2320" w:rsidP="003A1479">
            <w:pPr>
              <w:spacing w:after="0" w:line="276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A1479" w:rsidRPr="005B5651" w:rsidRDefault="003A1479" w:rsidP="003A1479">
            <w:pPr>
              <w:spacing w:after="0" w:line="276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Интеграл и его применение</w:t>
            </w: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определенного интеграла для нахождения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2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создание презентации на тему «Применение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интеграла</w:t>
            </w:r>
            <w:proofErr w:type="gramEnd"/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физике»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267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FA2320" w:rsidP="003A1479">
            <w:pPr>
              <w:spacing w:after="0" w:line="276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12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Элементы теории вероятностей и математической статистики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Событие, вероятность события, сложение и умножение вероятностей.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Понятие о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независимости событий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Дискретная случайная величина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закон ее распределения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Числовые характеристики дискретной случайной величины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Понятие о законе больших чисел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5" w:lineRule="auto"/>
              <w:ind w:left="3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Представление данных (таблицы, диаграммы, графики),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генеральная совокупность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выборка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среднее арифметическое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медиана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Понятие о задачах математической статистики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spacing w:after="0" w:line="275" w:lineRule="auto"/>
              <w:ind w:left="37"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Решение практических задач с применением вероятностных методов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479" w:rsidRPr="005B5651" w:rsidTr="00F9764D">
        <w:trPr>
          <w:trHeight w:val="2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решение задач по теме «Теория вероятности. 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Решение задач»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267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479" w:rsidRPr="005B5651" w:rsidRDefault="00FA2320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13</w:t>
            </w:r>
            <w:r w:rsidR="003A1479"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Уравнения и неравенства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результате изучения темы обучающийся должен </w:t>
            </w:r>
            <w:r w:rsidRPr="005B56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следующие дидактические единицы: 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Рациональные,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иррациональные,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показательные, логарифмические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и тригонометрические уравнения и системы.</w:t>
            </w:r>
          </w:p>
          <w:p w:rsidR="003A1479" w:rsidRPr="005B5651" w:rsidRDefault="003A1479" w:rsidP="003A1479">
            <w:pPr>
              <w:spacing w:after="0" w:line="276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Равносильность уравнений, неравенств, систем.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3A1479" w:rsidRPr="005B5651" w:rsidRDefault="003A1479" w:rsidP="003A1479">
            <w:pPr>
              <w:spacing w:after="0" w:line="276" w:lineRule="auto"/>
              <w:ind w:firstLine="28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Рациональные,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иррациональные,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показательные, логарифмические и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тригонометрические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неравенства.</w:t>
            </w:r>
            <w:r w:rsidRPr="005B5651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приемы их решения.</w:t>
            </w:r>
          </w:p>
          <w:p w:rsidR="003A1479" w:rsidRPr="005B5651" w:rsidRDefault="003A1479" w:rsidP="003A1479">
            <w:pPr>
              <w:spacing w:after="0" w:line="276" w:lineRule="auto"/>
              <w:ind w:firstLine="32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Метод интервалов.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Изображение на координатной плоскости множества</w:t>
            </w:r>
            <w:r w:rsidRPr="005B56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651">
              <w:rPr>
                <w:rFonts w:ascii="Times New Roman" w:eastAsia="Arial" w:hAnsi="Times New Roman" w:cs="Times New Roman"/>
                <w:sz w:val="24"/>
                <w:szCs w:val="24"/>
              </w:rPr>
              <w:t>решений уравнений и неравенств с двумя переменными и их систем.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267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F9764D">
        <w:trPr>
          <w:trHeight w:val="267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ind w:right="-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ключевых  вопросов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пройденных тем.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1479" w:rsidRPr="005B5651" w:rsidTr="00F9764D">
        <w:trPr>
          <w:trHeight w:val="2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</w:t>
            </w:r>
            <w:r w:rsidRPr="005B5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работа студентов: </w:t>
            </w:r>
          </w:p>
          <w:p w:rsidR="003A1479" w:rsidRPr="005B5651" w:rsidRDefault="003A1479" w:rsidP="003A14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выполнение домашних заданий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479" w:rsidRPr="005B5651" w:rsidTr="00134E13">
        <w:trPr>
          <w:trHeight w:val="26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2 – репродуктивный (выполнение деятельности по образцу, инструкции или под руководством)</w:t>
      </w:r>
    </w:p>
    <w:p w:rsidR="003A1479" w:rsidRPr="005B5651" w:rsidRDefault="003A1479" w:rsidP="003A1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продуктивный (планирование и самостоятельное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деятельности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 проблемных задач)</w:t>
      </w:r>
    </w:p>
    <w:p w:rsidR="003A1479" w:rsidRPr="005B5651" w:rsidRDefault="003A1479" w:rsidP="003A1479">
      <w:pPr>
        <w:spacing w:after="0" w:line="276" w:lineRule="auto"/>
        <w:ind w:left="-567" w:right="-598"/>
        <w:jc w:val="center"/>
        <w:rPr>
          <w:rFonts w:ascii="Times New Roman" w:eastAsia="Franklin Gothic Demi" w:hAnsi="Times New Roman" w:cs="Times New Roman"/>
          <w:b/>
          <w:sz w:val="24"/>
          <w:szCs w:val="24"/>
        </w:rPr>
      </w:pPr>
    </w:p>
    <w:p w:rsidR="0074129A" w:rsidRPr="005B5651" w:rsidRDefault="0074129A" w:rsidP="003A1479">
      <w:pPr>
        <w:spacing w:after="0" w:line="276" w:lineRule="auto"/>
        <w:ind w:left="-567" w:right="-598"/>
        <w:jc w:val="center"/>
        <w:rPr>
          <w:rFonts w:ascii="Times New Roman" w:eastAsia="Franklin Gothic Demi" w:hAnsi="Times New Roman" w:cs="Times New Roman"/>
          <w:b/>
          <w:sz w:val="24"/>
          <w:szCs w:val="24"/>
        </w:rPr>
      </w:pPr>
    </w:p>
    <w:p w:rsidR="0074129A" w:rsidRPr="005B5651" w:rsidRDefault="0074129A" w:rsidP="003A1479">
      <w:pPr>
        <w:spacing w:after="0" w:line="276" w:lineRule="auto"/>
        <w:ind w:left="-567" w:right="-598"/>
        <w:jc w:val="center"/>
        <w:rPr>
          <w:rFonts w:ascii="Times New Roman" w:eastAsia="Franklin Gothic Demi" w:hAnsi="Times New Roman" w:cs="Times New Roman"/>
          <w:b/>
          <w:sz w:val="24"/>
          <w:szCs w:val="24"/>
        </w:rPr>
      </w:pPr>
    </w:p>
    <w:p w:rsidR="003A1479" w:rsidRPr="005B5651" w:rsidRDefault="003A1479" w:rsidP="003A1479">
      <w:pPr>
        <w:spacing w:after="0" w:line="276" w:lineRule="auto"/>
        <w:ind w:left="-567" w:right="-598"/>
        <w:jc w:val="center"/>
        <w:rPr>
          <w:rFonts w:ascii="Times New Roman" w:eastAsia="Franklin Gothic Dem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Demi" w:hAnsi="Times New Roman" w:cs="Times New Roman"/>
          <w:b/>
          <w:sz w:val="24"/>
          <w:szCs w:val="24"/>
        </w:rPr>
        <w:t xml:space="preserve">2.3.  </w:t>
      </w:r>
      <w:proofErr w:type="gramStart"/>
      <w:r w:rsidRPr="005B5651">
        <w:rPr>
          <w:rFonts w:ascii="Times New Roman" w:eastAsia="Franklin Gothic Demi" w:hAnsi="Times New Roman" w:cs="Times New Roman"/>
          <w:b/>
          <w:sz w:val="24"/>
          <w:szCs w:val="24"/>
        </w:rPr>
        <w:t>ХАРАКТЕРИСТИКА  ОСНОВНЫХ</w:t>
      </w:r>
      <w:proofErr w:type="gramEnd"/>
      <w:r w:rsidRPr="005B5651">
        <w:rPr>
          <w:rFonts w:ascii="Times New Roman" w:eastAsia="Franklin Gothic Demi" w:hAnsi="Times New Roman" w:cs="Times New Roman"/>
          <w:b/>
          <w:sz w:val="24"/>
          <w:szCs w:val="24"/>
        </w:rPr>
        <w:t xml:space="preserve">  ВИДОВ</w:t>
      </w:r>
    </w:p>
    <w:p w:rsidR="003A1479" w:rsidRPr="005B5651" w:rsidRDefault="0074129A" w:rsidP="003A1479">
      <w:pPr>
        <w:spacing w:after="0" w:line="276" w:lineRule="auto"/>
        <w:ind w:left="-567" w:right="-598"/>
        <w:jc w:val="center"/>
        <w:rPr>
          <w:rFonts w:ascii="Times New Roman" w:eastAsia="Franklin Gothic Demi" w:hAnsi="Times New Roman" w:cs="Times New Roman"/>
          <w:b/>
          <w:sz w:val="24"/>
          <w:szCs w:val="24"/>
        </w:rPr>
      </w:pPr>
      <w:r w:rsidRPr="005B5651">
        <w:rPr>
          <w:rFonts w:ascii="Times New Roman" w:eastAsia="Franklin Gothic Demi" w:hAnsi="Times New Roman" w:cs="Times New Roman"/>
          <w:b/>
          <w:sz w:val="24"/>
          <w:szCs w:val="24"/>
        </w:rPr>
        <w:t>УЧЕБНОЙ</w:t>
      </w:r>
      <w:r w:rsidR="003A1479" w:rsidRPr="005B5651">
        <w:rPr>
          <w:rFonts w:ascii="Times New Roman" w:eastAsia="Franklin Gothic Demi" w:hAnsi="Times New Roman" w:cs="Times New Roman"/>
          <w:b/>
          <w:sz w:val="24"/>
          <w:szCs w:val="24"/>
        </w:rPr>
        <w:t xml:space="preserve">   </w:t>
      </w:r>
      <w:proofErr w:type="gramStart"/>
      <w:r w:rsidR="003A1479" w:rsidRPr="005B5651">
        <w:rPr>
          <w:rFonts w:ascii="Times New Roman" w:eastAsia="Franklin Gothic Demi" w:hAnsi="Times New Roman" w:cs="Times New Roman"/>
          <w:b/>
          <w:sz w:val="24"/>
          <w:szCs w:val="24"/>
        </w:rPr>
        <w:t>ДЕЯТЕЛЬНОСТИ  СТУДЕНТОВ</w:t>
      </w:r>
      <w:proofErr w:type="gramEnd"/>
    </w:p>
    <w:p w:rsidR="003A1479" w:rsidRPr="005B5651" w:rsidRDefault="003A1479" w:rsidP="003A1479">
      <w:pPr>
        <w:spacing w:after="0" w:line="276" w:lineRule="auto"/>
        <w:ind w:left="-567" w:right="-598"/>
        <w:jc w:val="center"/>
        <w:rPr>
          <w:rFonts w:ascii="Times New Roman" w:eastAsia="Franklin Gothic Demi" w:hAnsi="Times New Roman" w:cs="Times New Roman"/>
          <w:b/>
          <w:sz w:val="24"/>
          <w:szCs w:val="24"/>
        </w:rPr>
      </w:pPr>
    </w:p>
    <w:tbl>
      <w:tblPr>
        <w:tblStyle w:val="af4"/>
        <w:tblW w:w="10491" w:type="dxa"/>
        <w:jc w:val="center"/>
        <w:tblLook w:val="04A0" w:firstRow="1" w:lastRow="0" w:firstColumn="1" w:lastColumn="0" w:noHBand="0" w:noVBand="1"/>
      </w:tblPr>
      <w:tblGrid>
        <w:gridCol w:w="2498"/>
        <w:gridCol w:w="7993"/>
      </w:tblGrid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Содержание</w:t>
            </w:r>
          </w:p>
          <w:p w:rsidR="003A1479" w:rsidRPr="005B5651" w:rsidRDefault="003A1479" w:rsidP="003A1479">
            <w:pPr>
              <w:ind w:right="-108"/>
              <w:jc w:val="center"/>
              <w:rPr>
                <w:rFonts w:eastAsia="Franklin Gothic Demi"/>
                <w:b/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jc w:val="center"/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w w:val="98"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3A1479" w:rsidRPr="005B5651" w:rsidRDefault="003A1479" w:rsidP="003A1479">
            <w:pPr>
              <w:ind w:right="-598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 w:rsidRPr="005B5651">
              <w:rPr>
                <w:rFonts w:eastAsia="Arial"/>
                <w:b/>
                <w:bCs/>
                <w:w w:val="98"/>
                <w:sz w:val="24"/>
                <w:szCs w:val="24"/>
              </w:rPr>
              <w:t>на</w:t>
            </w:r>
            <w:proofErr w:type="gramEnd"/>
            <w:r w:rsidRPr="005B5651"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 уровне учебных действий)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right="-108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3A1479" w:rsidRPr="005B5651" w:rsidTr="00134E13">
        <w:trPr>
          <w:trHeight w:val="415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АЛГЕБРА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left="120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Развитие понятия о числе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left="33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Выполнение арифметических действий над числами,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сочетая  устные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и письменные приемы.</w:t>
            </w:r>
          </w:p>
          <w:p w:rsidR="003A1479" w:rsidRPr="005B5651" w:rsidRDefault="003A1479" w:rsidP="003A1479">
            <w:pPr>
              <w:ind w:left="33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Нахождение приближенных значений величин и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погрешностей  вычислений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(абсолютной и относительной); сравнение числовых выражений.</w:t>
            </w:r>
          </w:p>
          <w:p w:rsidR="003A1479" w:rsidRPr="005B5651" w:rsidRDefault="003A1479" w:rsidP="003A1479">
            <w:pPr>
              <w:ind w:left="33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Ознакомление с понятием корня 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>n-</w:t>
            </w:r>
            <w:r w:rsidRPr="005B5651">
              <w:rPr>
                <w:rFonts w:eastAsia="Arial"/>
                <w:sz w:val="24"/>
                <w:szCs w:val="24"/>
              </w:rPr>
              <w:t>й степени, свойствами радикалов и правилами сравнения корней.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Преобразование числовых и буквенных выражений, содержащих радикалы.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Определение равносильности выражений с радикалами. Решение иррациональных уравнений.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степени с действительным показателем.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Записывание корня 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>n</w:t>
            </w:r>
            <w:r w:rsidRPr="005B5651">
              <w:rPr>
                <w:rFonts w:eastAsia="Arial"/>
                <w:sz w:val="24"/>
                <w:szCs w:val="24"/>
              </w:rPr>
              <w:t>-й степени в виде степени с дробным показателем и наоборот.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lastRenderedPageBreak/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3A1479" w:rsidRPr="005B5651" w:rsidRDefault="003A1479" w:rsidP="003A1479">
            <w:pPr>
              <w:ind w:left="34" w:firstLine="221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479" w:rsidRPr="005B5651" w:rsidRDefault="003A1479" w:rsidP="003A1479">
            <w:pPr>
              <w:ind w:left="33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3A1479" w:rsidRPr="005B5651" w:rsidRDefault="003A1479" w:rsidP="003A1479">
            <w:pPr>
              <w:ind w:left="33" w:firstLine="220"/>
              <w:jc w:val="both"/>
              <w:rPr>
                <w:rFonts w:eastAsia="Arial"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Определение области допустимых значений логарифмического выражения. </w:t>
            </w:r>
          </w:p>
          <w:p w:rsidR="003A1479" w:rsidRPr="005B5651" w:rsidRDefault="003A1479" w:rsidP="003A1479">
            <w:pPr>
              <w:ind w:left="33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логарифмических уравнений.</w:t>
            </w:r>
          </w:p>
        </w:tc>
      </w:tr>
      <w:tr w:rsidR="003A1479" w:rsidRPr="005B5651" w:rsidTr="00134E13">
        <w:trPr>
          <w:trHeight w:val="423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ОСНОВЫ ТРИГОНОМЕТРИИ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right="-108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479" w:rsidRPr="005B5651" w:rsidRDefault="003A1479" w:rsidP="003A1479">
            <w:pPr>
              <w:ind w:left="33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основных тригонометрических тождеств для вычисления значений тригонометрических функций по одной из них.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left="20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right="-108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 xml:space="preserve">Простейшие тригонометрические уравнения и </w:t>
            </w:r>
            <w:r w:rsidRPr="005B5651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Арксинус, арккосинус,</w:t>
            </w:r>
          </w:p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арктангенс</w:t>
            </w:r>
            <w:proofErr w:type="gramEnd"/>
            <w:r w:rsidRPr="005B5651">
              <w:rPr>
                <w:rFonts w:eastAsia="Arial"/>
                <w:b/>
                <w:bCs/>
                <w:sz w:val="24"/>
                <w:szCs w:val="24"/>
              </w:rPr>
              <w:t xml:space="preserve"> числа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Ознакомление с понятием обратных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тригонометрических  функций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ind w:left="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3A1479" w:rsidRPr="005B5651" w:rsidTr="00134E13">
        <w:trPr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ФУНКЦИИ, ИХ СВОЙСТВА И ГРАФИКИ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Функции.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Понятие о непрерывности функции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определением функции, формулирование его.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Нахождение области определения и области значений функции.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Свойства функции.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Графическая интерпретация. Примеры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lastRenderedPageBreak/>
              <w:t>функциональных</w:t>
            </w:r>
            <w:proofErr w:type="gramEnd"/>
            <w:r w:rsidRPr="005B5651">
              <w:rPr>
                <w:rFonts w:eastAsia="Arial"/>
                <w:b/>
                <w:bCs/>
                <w:sz w:val="24"/>
                <w:szCs w:val="24"/>
              </w:rPr>
              <w:t xml:space="preserve"> за</w:t>
            </w:r>
            <w:r w:rsidRPr="005B5651">
              <w:rPr>
                <w:rFonts w:eastAsia="Arial"/>
                <w:b/>
                <w:bCs/>
                <w:w w:val="98"/>
                <w:sz w:val="24"/>
                <w:szCs w:val="24"/>
              </w:rPr>
              <w:t>висимостей в реальных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процессах</w:t>
            </w:r>
            <w:proofErr w:type="gramEnd"/>
            <w:r w:rsidRPr="005B5651">
              <w:rPr>
                <w:rFonts w:eastAsia="Arial"/>
                <w:b/>
                <w:bCs/>
                <w:sz w:val="24"/>
                <w:szCs w:val="24"/>
              </w:rPr>
              <w:t xml:space="preserve"> и явлениях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lastRenderedPageBreak/>
              <w:t>Ознакомление с примерами функциональных зависимостей в реальных процессах из смежных дисциплин.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</w:t>
            </w:r>
            <w:r w:rsidRPr="005B5651">
              <w:rPr>
                <w:rFonts w:eastAsia="Arial"/>
                <w:sz w:val="24"/>
                <w:szCs w:val="24"/>
              </w:rPr>
              <w:lastRenderedPageBreak/>
              <w:t xml:space="preserve">их графиков. Построение и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чтение  графиков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функций. Исследование функции.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3A1479" w:rsidRPr="005B5651" w:rsidRDefault="003A1479" w:rsidP="003A1479">
            <w:pPr>
              <w:ind w:right="-598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Выполнение преобразований графика функции.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Обратные функции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left="-40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Изучение 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>понятия обратной функции</w:t>
            </w:r>
            <w:r w:rsidRPr="005B5651">
              <w:rPr>
                <w:rFonts w:eastAsia="Arial"/>
                <w:sz w:val="24"/>
                <w:szCs w:val="24"/>
              </w:rPr>
              <w:t xml:space="preserve">, определение вида и 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>построение графика обратной функции</w:t>
            </w:r>
            <w:r w:rsidRPr="005B5651">
              <w:rPr>
                <w:rFonts w:eastAsia="Arial"/>
                <w:sz w:val="24"/>
                <w:szCs w:val="24"/>
              </w:rPr>
              <w:t>,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 xml:space="preserve"> нахождение ее области определения и области значений</w:t>
            </w:r>
            <w:r w:rsidRPr="005B5651">
              <w:rPr>
                <w:rFonts w:eastAsia="Arial"/>
                <w:sz w:val="24"/>
                <w:szCs w:val="24"/>
              </w:rPr>
              <w:t>.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 xml:space="preserve"> </w:t>
            </w:r>
            <w:r w:rsidRPr="005B5651">
              <w:rPr>
                <w:rFonts w:eastAsia="Arial"/>
                <w:sz w:val="24"/>
                <w:szCs w:val="24"/>
              </w:rPr>
              <w:t>Применение свойств функций при исследовании уравнений и решении задач на экстремум.</w:t>
            </w:r>
          </w:p>
          <w:p w:rsidR="003A1479" w:rsidRPr="005B5651" w:rsidRDefault="003A1479" w:rsidP="003A1479">
            <w:pPr>
              <w:ind w:left="-40" w:right="-598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сложной функции.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Степенные, показа-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тельные</w:t>
            </w:r>
            <w:proofErr w:type="gramEnd"/>
            <w:r w:rsidRPr="005B5651">
              <w:rPr>
                <w:rFonts w:eastAsia="Arial"/>
                <w:b/>
                <w:bCs/>
                <w:sz w:val="24"/>
                <w:szCs w:val="24"/>
              </w:rPr>
              <w:t>, логарифмические и тригонометрические функции.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Определение положения точки на графике по ее координатам и наоборот.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Использование свойств функций для сравнения значений степеней и логарифмов.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i/>
                <w:iCs/>
                <w:sz w:val="24"/>
                <w:szCs w:val="24"/>
              </w:rPr>
              <w:t>Построение графиков обратных тригонометрических функций и определение по графикам их свойств</w:t>
            </w:r>
            <w:r w:rsidRPr="005B5651">
              <w:rPr>
                <w:rFonts w:eastAsia="Arial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ind w:right="-598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Выполнение преобразований графиков.</w:t>
            </w:r>
          </w:p>
        </w:tc>
      </w:tr>
      <w:tr w:rsidR="003A1479" w:rsidRPr="005B5651" w:rsidTr="00134E13">
        <w:trPr>
          <w:trHeight w:val="402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НАЧАЛА МАТЕМАТИЧЕСКОГО АНАЛИЗА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Последовательности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i/>
                <w:iCs/>
                <w:sz w:val="24"/>
                <w:szCs w:val="24"/>
              </w:rPr>
              <w:t>Ознакомление с понятием предела последовательности</w:t>
            </w:r>
            <w:r w:rsidRPr="005B5651">
              <w:rPr>
                <w:rFonts w:eastAsia="Arial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задач на применение формулы суммы бесконечно убывающей геометрической прогрессии.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производной.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Составление уравнения касательной в общем виде.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теорем о связи свойств функции и производной, формулировка их.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 Проведение с помощью производной исследования функции, заданной формулой.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 Установление связи свойств функции и производной по их графикам.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 Применение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Первообразная</w:t>
            </w:r>
          </w:p>
          <w:p w:rsidR="003A1479" w:rsidRPr="005B5651" w:rsidRDefault="003A1479" w:rsidP="003A1479">
            <w:pPr>
              <w:ind w:firstLine="21"/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и</w:t>
            </w:r>
            <w:proofErr w:type="gramEnd"/>
            <w:r w:rsidRPr="005B5651">
              <w:rPr>
                <w:rFonts w:eastAsia="Arial"/>
                <w:b/>
                <w:bCs/>
                <w:sz w:val="24"/>
                <w:szCs w:val="24"/>
              </w:rPr>
              <w:t xml:space="preserve"> интеграл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left="100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3A1479" w:rsidRPr="005B5651" w:rsidRDefault="003A1479" w:rsidP="003A1479">
            <w:pPr>
              <w:ind w:left="100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правила вычисления первообразной и теоремы</w:t>
            </w:r>
          </w:p>
          <w:p w:rsidR="003A1479" w:rsidRPr="005B5651" w:rsidRDefault="003A1479" w:rsidP="003A1479">
            <w:pPr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Ньютона—Лейбница.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  Решение задач на применение интеграла для вычисления физических величин и площадей.</w:t>
            </w:r>
          </w:p>
        </w:tc>
      </w:tr>
      <w:tr w:rsidR="003A1479" w:rsidRPr="005B5651" w:rsidTr="00134E13">
        <w:trPr>
          <w:trHeight w:val="414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 w:firstLine="220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УРАВНЕНИЯ И НЕРАВЕНСТВА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Уравнения и системы уравнений Неравенства и системы неравенств с двумя переменными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 Решение рациональных, иррациональных,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показательных  и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тригонометрических уравнений и систем.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систем уравнений с применением различных способов.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неравенств и систем неравенств с применением различных способов.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Применение математических методов для решения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содержательных  задач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из различных областей науки и практики.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Интерпретирование  результатов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с учетом реальных ограничений.</w:t>
            </w:r>
          </w:p>
        </w:tc>
      </w:tr>
      <w:tr w:rsidR="003A1479" w:rsidRPr="005B5651" w:rsidTr="00134E13">
        <w:trPr>
          <w:trHeight w:val="413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left="-142" w:firstLine="220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left="120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left="120"/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Основные понятия</w:t>
            </w:r>
          </w:p>
          <w:p w:rsidR="003A1479" w:rsidRPr="005B5651" w:rsidRDefault="003A1479" w:rsidP="003A1479">
            <w:pPr>
              <w:ind w:left="120"/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комбинаторики</w:t>
            </w:r>
            <w:proofErr w:type="gramEnd"/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биномом Ньютона и треугольником Паскаля.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практических задач с использованием понятий и правил комбинаторики.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left="120" w:hanging="120"/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Элементы теории</w:t>
            </w:r>
          </w:p>
          <w:p w:rsidR="003A1479" w:rsidRPr="005B5651" w:rsidRDefault="003A1479" w:rsidP="003A1479">
            <w:pPr>
              <w:ind w:left="120" w:hanging="120"/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вероятностей</w:t>
            </w:r>
            <w:proofErr w:type="gramEnd"/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hanging="120"/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 xml:space="preserve">  Представление данных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(</w:t>
            </w: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таблицы</w:t>
            </w:r>
            <w:proofErr w:type="gramEnd"/>
            <w:r w:rsidRPr="005B5651">
              <w:rPr>
                <w:rFonts w:eastAsia="Arial"/>
                <w:b/>
                <w:bCs/>
                <w:sz w:val="24"/>
                <w:szCs w:val="24"/>
              </w:rPr>
              <w:t>, диаграммы,</w:t>
            </w:r>
          </w:p>
          <w:p w:rsidR="003A1479" w:rsidRPr="005B5651" w:rsidRDefault="003A1479" w:rsidP="003A1479">
            <w:pPr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графики</w:t>
            </w:r>
            <w:proofErr w:type="gramEnd"/>
            <w:r w:rsidRPr="005B5651">
              <w:rPr>
                <w:rFonts w:eastAsia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3A1479" w:rsidRPr="005B5651" w:rsidRDefault="003A1479" w:rsidP="003A1479">
            <w:pPr>
              <w:ind w:right="-37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практических задач на обработку числовых данных, вычисление   их характеристик.</w:t>
            </w:r>
          </w:p>
        </w:tc>
      </w:tr>
      <w:tr w:rsidR="003A1479" w:rsidRPr="005B5651" w:rsidTr="00134E13">
        <w:trPr>
          <w:trHeight w:val="469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right="-108"/>
              <w:jc w:val="center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lastRenderedPageBreak/>
              <w:t>Прямые и плоскости в пространстве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lastRenderedPageBreak/>
              <w:t xml:space="preserve">Формулировка и приведение доказательств признаков взаимного расположения прямых и плоскостей. Распознавание на чертежах и моделях </w:t>
            </w:r>
            <w:r w:rsidRPr="005B5651">
              <w:rPr>
                <w:rFonts w:eastAsia="Arial"/>
                <w:sz w:val="24"/>
                <w:szCs w:val="24"/>
              </w:rPr>
              <w:lastRenderedPageBreak/>
              <w:t>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3A1479" w:rsidRPr="005B5651" w:rsidRDefault="003A1479" w:rsidP="003A1479">
            <w:pPr>
              <w:ind w:right="220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Выполнение построений углов между прямыми, прямой и плоскостью, между плоскостями по описанию и распознавание их на моделях.</w:t>
            </w:r>
          </w:p>
          <w:p w:rsidR="003A1479" w:rsidRPr="005B5651" w:rsidRDefault="003A1479" w:rsidP="003A1479">
            <w:pPr>
              <w:ind w:right="180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признаков и свойств расположения прямых и плоскостей при решении задач.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rFonts w:eastAsia="Arial"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Решение задач на вычисление геометрических величин. Описывание расстояния от точки до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плоскости,  от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 Формулирование и доказывание основных теорем о расстояниях (теорем существования, свойства).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>Формулирование теоремы о площади ортогональной проекции многоугольника</w:t>
            </w:r>
            <w:r w:rsidRPr="005B5651">
              <w:rPr>
                <w:rFonts w:eastAsia="Arial"/>
                <w:sz w:val="24"/>
                <w:szCs w:val="24"/>
              </w:rPr>
              <w:t>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теории для обоснования построений и вычислений.</w:t>
            </w:r>
          </w:p>
          <w:p w:rsidR="003A1479" w:rsidRPr="005B5651" w:rsidRDefault="003A1479" w:rsidP="003A1479">
            <w:pPr>
              <w:ind w:right="120"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Аргументирование своих суждений о взаимном </w:t>
            </w:r>
            <w:proofErr w:type="gramStart"/>
            <w:r w:rsidRPr="005B5651">
              <w:rPr>
                <w:rFonts w:eastAsia="Arial"/>
                <w:sz w:val="24"/>
                <w:szCs w:val="24"/>
              </w:rPr>
              <w:t>расположении  пространственных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фигур.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right="-108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Характеристика и изображение сечения, 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>развертки многогранников</w:t>
            </w:r>
            <w:r w:rsidRPr="005B5651">
              <w:rPr>
                <w:rFonts w:eastAsia="Arial"/>
                <w:sz w:val="24"/>
                <w:szCs w:val="24"/>
              </w:rPr>
              <w:t>,</w:t>
            </w:r>
            <w:r w:rsidRPr="005B5651">
              <w:rPr>
                <w:rFonts w:eastAsia="Arial"/>
                <w:i/>
                <w:iCs/>
                <w:sz w:val="24"/>
                <w:szCs w:val="24"/>
              </w:rPr>
              <w:t xml:space="preserve"> </w:t>
            </w:r>
            <w:r w:rsidRPr="005B5651">
              <w:rPr>
                <w:rFonts w:eastAsia="Arial"/>
                <w:sz w:val="24"/>
                <w:szCs w:val="24"/>
              </w:rPr>
              <w:t>вычисление площадей поверхностей.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свойств симметрии при решении задач.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Использование приобретенных знаний для исследования и моделирования несложных задач.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left="120" w:hanging="86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left="34" w:hanging="86"/>
              <w:rPr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Тела и поверхности</w:t>
            </w:r>
          </w:p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b/>
                <w:bCs/>
                <w:sz w:val="24"/>
                <w:szCs w:val="24"/>
              </w:rPr>
              <w:t>вращения</w:t>
            </w:r>
            <w:proofErr w:type="gramEnd"/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lastRenderedPageBreak/>
              <w:t>Изображение основных круглых тел и выполнение рисунка по условию задачи.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right="-108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right="-108"/>
              <w:rPr>
                <w:rFonts w:eastAsia="Franklin Gothic Demi"/>
                <w:b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ind w:left="100"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понятиями площади и объема, аксиомами</w:t>
            </w:r>
          </w:p>
          <w:p w:rsidR="003A1479" w:rsidRPr="005B5651" w:rsidRDefault="003A1479" w:rsidP="003A1479">
            <w:pPr>
              <w:jc w:val="both"/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sz w:val="24"/>
                <w:szCs w:val="24"/>
              </w:rPr>
              <w:t>и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свойствами.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3A1479" w:rsidRPr="005B5651" w:rsidRDefault="003A1479" w:rsidP="003A1479">
            <w:pPr>
              <w:ind w:left="-40" w:firstLine="220"/>
              <w:jc w:val="both"/>
              <w:rPr>
                <w:rFonts w:eastAsia="Arial"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 xml:space="preserve">Изучение формул для вычисления площадей поверхностей   </w:t>
            </w:r>
          </w:p>
          <w:p w:rsidR="003A1479" w:rsidRPr="005B5651" w:rsidRDefault="003A1479" w:rsidP="003A1479">
            <w:pPr>
              <w:ind w:left="-40" w:firstLine="40"/>
              <w:jc w:val="both"/>
              <w:rPr>
                <w:sz w:val="24"/>
                <w:szCs w:val="24"/>
              </w:rPr>
            </w:pPr>
            <w:proofErr w:type="gramStart"/>
            <w:r w:rsidRPr="005B5651">
              <w:rPr>
                <w:rFonts w:eastAsia="Arial"/>
                <w:sz w:val="24"/>
                <w:szCs w:val="24"/>
              </w:rPr>
              <w:t>многогранников</w:t>
            </w:r>
            <w:proofErr w:type="gramEnd"/>
            <w:r w:rsidRPr="005B5651">
              <w:rPr>
                <w:rFonts w:eastAsia="Arial"/>
                <w:sz w:val="24"/>
                <w:szCs w:val="24"/>
              </w:rPr>
              <w:t xml:space="preserve"> и тел вращения.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методом вычисления площади поверхности сферы.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Решение задач на вычисление площадей поверхности пространственных тел.</w:t>
            </w:r>
          </w:p>
        </w:tc>
      </w:tr>
      <w:tr w:rsidR="003A1479" w:rsidRPr="005B5651" w:rsidTr="00134E13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9" w:rsidRPr="005B5651" w:rsidRDefault="003A1479" w:rsidP="003A1479">
            <w:pPr>
              <w:ind w:right="-108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3A1479" w:rsidRPr="005B5651" w:rsidRDefault="003A1479" w:rsidP="003A1479">
            <w:pPr>
              <w:ind w:right="-108"/>
              <w:rPr>
                <w:rFonts w:eastAsia="Arial"/>
                <w:b/>
                <w:bCs/>
                <w:sz w:val="24"/>
                <w:szCs w:val="24"/>
              </w:rPr>
            </w:pPr>
            <w:r w:rsidRPr="005B5651">
              <w:rPr>
                <w:rFonts w:eastAsia="Arial"/>
                <w:b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479" w:rsidRPr="005B5651" w:rsidRDefault="003A1479" w:rsidP="003A1479">
            <w:pPr>
              <w:ind w:firstLine="220"/>
              <w:jc w:val="both"/>
              <w:rPr>
                <w:rFonts w:eastAsia="Arial"/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Нахождение уравнений окружности, сферы, плоскости. Вычисление расстояний между точками.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3A1479" w:rsidRPr="005B5651" w:rsidRDefault="003A1479" w:rsidP="003A1479">
            <w:pPr>
              <w:ind w:firstLine="220"/>
              <w:jc w:val="both"/>
              <w:rPr>
                <w:sz w:val="24"/>
                <w:szCs w:val="24"/>
              </w:rPr>
            </w:pPr>
            <w:r w:rsidRPr="005B5651">
              <w:rPr>
                <w:rFonts w:eastAsia="Arial"/>
                <w:sz w:val="24"/>
                <w:szCs w:val="24"/>
              </w:rPr>
              <w:t>Ознакомление с доказательствами теорем стереометрии о взаимном расположении прямых и плоскостей с использованием векторов.</w:t>
            </w:r>
          </w:p>
        </w:tc>
      </w:tr>
    </w:tbl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программы дисциплины</w:t>
      </w: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 xml:space="preserve"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</w:t>
      </w:r>
      <w:proofErr w:type="spellStart"/>
      <w:r w:rsidRPr="005B5651">
        <w:rPr>
          <w:rFonts w:ascii="Times New Roman" w:eastAsia="Arial" w:hAnsi="Times New Roman" w:cs="Times New Roman"/>
          <w:sz w:val="24"/>
          <w:szCs w:val="24"/>
        </w:rPr>
        <w:t>внеучебной</w:t>
      </w:r>
      <w:proofErr w:type="spellEnd"/>
      <w:r w:rsidRPr="005B5651">
        <w:rPr>
          <w:rFonts w:ascii="Times New Roman" w:eastAsia="Arial" w:hAnsi="Times New Roman" w:cs="Times New Roman"/>
          <w:sz w:val="24"/>
          <w:szCs w:val="24"/>
        </w:rPr>
        <w:t xml:space="preserve"> деятельности.</w:t>
      </w:r>
    </w:p>
    <w:p w:rsidR="003A1479" w:rsidRPr="005B5651" w:rsidRDefault="003A1479" w:rsidP="003A1479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Arial" w:hAnsi="Times New Roman" w:cs="Times New Roman"/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5B5651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5B5651">
        <w:rPr>
          <w:rFonts w:ascii="Times New Roman" w:eastAsia="Arial" w:hAnsi="Times New Roman" w:cs="Times New Roman"/>
          <w:sz w:val="24"/>
          <w:szCs w:val="24"/>
        </w:rPr>
        <w:t>.</w:t>
      </w:r>
    </w:p>
    <w:p w:rsidR="003A1479" w:rsidRPr="005B5651" w:rsidRDefault="003A1479" w:rsidP="003A147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3A1479" w:rsidRPr="005B5651" w:rsidRDefault="003A1479" w:rsidP="003A147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В состав учебно-методического и материально-технического обеспечения программы учебной дисциплины «Математика: алгебра и начала математического анализа; геометрия» входят: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• многофункциональный комплекс преподавателя;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наглядные пособия (комплекты учебных таблиц, плакатов, портретов выдающихся  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>ученых</w:t>
      </w:r>
      <w:proofErr w:type="gram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-математиков и др.); 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• информационно-коммуникативные средства;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• экранно-звуковые пособия;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• библиотечный фонд.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A1479" w:rsidRPr="005B5651" w:rsidRDefault="003A1479" w:rsidP="003A1479">
      <w:pPr>
        <w:framePr w:h="729" w:hRule="exact" w:hSpace="180" w:wrap="around" w:vAnchor="text" w:hAnchor="page" w:x="798" w:y="1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A1479" w:rsidRPr="005B5651" w:rsidRDefault="003A1479" w:rsidP="003A1479">
      <w:pPr>
        <w:framePr w:h="729" w:hRule="exact" w:hSpace="180" w:wrap="around" w:vAnchor="text" w:hAnchor="page" w:x="798" w:y="1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right="425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студентов: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right="42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B56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Основные источники: </w:t>
      </w:r>
    </w:p>
    <w:p w:rsidR="003A1479" w:rsidRPr="005B5651" w:rsidRDefault="003A1479" w:rsidP="003A1479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Башмаков, М.И. Математика [Электронный ресурс, ЭБС]: учебник для сред. проф. образования. – М.: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3A1479" w:rsidRPr="005B5651" w:rsidRDefault="003A1479" w:rsidP="003A1479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Башмаков, М.И. Математика: учебник для нач. и сред. проф. образования. – М.: Академия, 2012. </w:t>
      </w:r>
    </w:p>
    <w:p w:rsidR="003A1479" w:rsidRPr="005B5651" w:rsidRDefault="003A1479" w:rsidP="003A1479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Башмаков, М.И. Математика. Задачник: учеб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нач. и сред. проф. образования.  – М.: Академия, 2012.   </w:t>
      </w:r>
    </w:p>
    <w:p w:rsidR="003A1479" w:rsidRPr="005B5651" w:rsidRDefault="003A1479" w:rsidP="003A1479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Башмаков, М.И. Математика. Сборник задач профильной направленности: учеб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нач. и сред. проф. образования. – М.: Академия, 2012. </w:t>
      </w:r>
    </w:p>
    <w:p w:rsidR="003A1479" w:rsidRPr="005B5651" w:rsidRDefault="003A1479" w:rsidP="003A1479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источники:</w:t>
      </w:r>
    </w:p>
    <w:p w:rsidR="003A1479" w:rsidRPr="005B5651" w:rsidRDefault="003A1479" w:rsidP="003A1479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Мордкович, А.Г. Математика. 10 </w:t>
      </w:r>
      <w:proofErr w:type="spellStart"/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– М.: Мнемозина, 2006. </w:t>
      </w:r>
    </w:p>
    <w:p w:rsidR="003A1479" w:rsidRPr="005B5651" w:rsidRDefault="003A1479" w:rsidP="003A1479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Мордкович, А.Г. Математика. 11 </w:t>
      </w:r>
      <w:proofErr w:type="spellStart"/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Мнемозина, 2006.</w:t>
      </w:r>
    </w:p>
    <w:p w:rsidR="003A1479" w:rsidRPr="005B5651" w:rsidRDefault="003A1479" w:rsidP="003A1479">
      <w:pPr>
        <w:spacing w:after="0" w:line="276" w:lineRule="auto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5651">
        <w:rPr>
          <w:rFonts w:ascii="Times New Roman" w:eastAsia="Calibri" w:hAnsi="Times New Roman" w:cs="Times New Roman"/>
          <w:b/>
          <w:bCs/>
          <w:sz w:val="24"/>
          <w:szCs w:val="24"/>
        </w:rPr>
        <w:t>Для преподавателей:</w:t>
      </w:r>
    </w:p>
    <w:p w:rsidR="003A1479" w:rsidRPr="005B5651" w:rsidRDefault="003A1479" w:rsidP="003A1479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3A1479" w:rsidRPr="005B5651" w:rsidRDefault="003A1479" w:rsidP="003A1479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3A1479" w:rsidRPr="005B5651" w:rsidRDefault="003A1479" w:rsidP="003A1479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 Письмо Департамента государственной политики в сфере подготовки рабочих кадров и ДПО Министерства образования и науки РФ от 17.03.2015 № 06-259 </w:t>
      </w:r>
    </w:p>
    <w:p w:rsidR="003A1479" w:rsidRPr="005B5651" w:rsidRDefault="003A1479" w:rsidP="003A1479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</w:p>
    <w:p w:rsidR="003A1479" w:rsidRPr="005B5651" w:rsidRDefault="003A1479" w:rsidP="003A1479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специальности среднего профессионального образования». </w:t>
      </w:r>
    </w:p>
    <w:p w:rsidR="003A1479" w:rsidRPr="005B5651" w:rsidRDefault="003A1479" w:rsidP="003A1479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 М.И. Математика: кн. для преподавателя: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М., 2013 </w:t>
      </w:r>
    </w:p>
    <w:p w:rsidR="003A1479" w:rsidRPr="005B5651" w:rsidRDefault="003A1479" w:rsidP="003A1479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 М.И., Цыганов Ш.И. Методическое пособие для подготовки к ЕГЭ. — М.,2011.</w:t>
      </w:r>
    </w:p>
    <w:p w:rsidR="003A1479" w:rsidRPr="005B5651" w:rsidRDefault="003A1479" w:rsidP="003A14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3A1479" w:rsidRPr="005B5651" w:rsidRDefault="003A1479" w:rsidP="003A1479">
      <w:pPr>
        <w:numPr>
          <w:ilvl w:val="4"/>
          <w:numId w:val="13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fcior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  (Информационные, тренировочные и контрольные   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479" w:rsidRPr="005B5651" w:rsidRDefault="003A1479" w:rsidP="003A1479">
      <w:pPr>
        <w:numPr>
          <w:ilvl w:val="4"/>
          <w:numId w:val="13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school-collection.edu.ru (Единая коллекции цифровых образовательных  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Учебное издание</w:t>
      </w:r>
    </w:p>
    <w:p w:rsidR="003A1479" w:rsidRPr="005B5651" w:rsidRDefault="003A1479" w:rsidP="003A1479">
      <w:pPr>
        <w:numPr>
          <w:ilvl w:val="4"/>
          <w:numId w:val="13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Exponenta.ru http;//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www.exponenta.ru  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Softlint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 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Материалы для студентов: задачи с решениями,   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proofErr w:type="gram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электронные консультации.</w:t>
      </w:r>
    </w:p>
    <w:p w:rsidR="003A1479" w:rsidRPr="005B5651" w:rsidRDefault="003A1479" w:rsidP="003A1479">
      <w:pPr>
        <w:numPr>
          <w:ilvl w:val="1"/>
          <w:numId w:val="13"/>
        </w:numPr>
        <w:tabs>
          <w:tab w:val="left" w:pos="426"/>
        </w:tabs>
        <w:spacing w:after="0" w:line="276" w:lineRule="auto"/>
        <w:ind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«Математика» Издательского дома «Первое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сентября»   </w:t>
      </w:r>
      <w:proofErr w:type="gramEnd"/>
      <w:r w:rsidR="007E6A57">
        <w:fldChar w:fldCharType="begin"/>
      </w:r>
      <w:r w:rsidR="007E6A57">
        <w:instrText xml:space="preserve"> HYPERLINK "http://mat.matematiks/ru" </w:instrText>
      </w:r>
      <w:r w:rsidR="007E6A57">
        <w:fldChar w:fldCharType="separate"/>
      </w:r>
      <w:r w:rsidRPr="005B5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5B5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5B5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mat</w:t>
      </w:r>
      <w:r w:rsidRPr="005B5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.1</w:t>
      </w:r>
      <w:proofErr w:type="spellStart"/>
      <w:r w:rsidRPr="005B5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septemr</w:t>
      </w:r>
      <w:proofErr w:type="spellEnd"/>
      <w:r w:rsidRPr="005B5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5B56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7E6A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3A1479" w:rsidRPr="005B5651" w:rsidRDefault="003A1479" w:rsidP="003A1479">
      <w:pPr>
        <w:numPr>
          <w:ilvl w:val="1"/>
          <w:numId w:val="13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открытом колледже   </w:t>
      </w:r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matematiks.ru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Math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 и образование.   </w:t>
      </w:r>
      <w:hyperlink r:id="rId6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Http://www.math.ru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Allmath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вся математика в одном месте  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htto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www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allmath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</w:t>
      </w:r>
      <w:proofErr w:type="spellEnd"/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EgWorld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Мир математических уравнений   </w:t>
      </w:r>
      <w:hyperlink r:id="rId7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egwjrld</w:t>
        </w:r>
        <w:proofErr w:type="spell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ipmnet</w:t>
        </w:r>
        <w:proofErr w:type="spell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элементарная математика: средняя математическая интернет-школа.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8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</w:t>
        </w:r>
      </w:hyperlink>
      <w:hyperlink r:id="rId9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0" w:history="1">
        <w:proofErr w:type="spellStart"/>
        <w:proofErr w:type="gramStart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bym</w:t>
        </w:r>
        <w:proofErr w:type="spellEnd"/>
        <w:proofErr w:type="gramEnd"/>
      </w:hyperlink>
      <w:hyperlink r:id="rId11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 xml:space="preserve"> math.net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 </w:t>
      </w:r>
      <w:hyperlink r:id="rId12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proofErr w:type="gram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</w:hyperlink>
      <w:hyperlink r:id="rId13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14" w:history="1"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neive</w:t>
        </w:r>
        <w:proofErr w:type="spell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by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5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16" w:history="1"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graphfunk</w:t>
        </w:r>
        <w:proofErr w:type="spell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narod</w:t>
        </w:r>
        <w:proofErr w:type="spell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информатике и математике. 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hyperlink r:id="rId17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18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comp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science</w:t>
        </w:r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narod</w:t>
        </w:r>
        <w:proofErr w:type="spell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Дискретная математика: алгоритмы (проект </w:t>
      </w:r>
      <w:proofErr w:type="spellStart"/>
      <w:r w:rsidRPr="005B565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ComputrAlgorithmTutor</w:t>
      </w:r>
      <w:proofErr w:type="spellEnd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19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rain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ifmo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ru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cat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математике: подготовка к </w:t>
      </w:r>
      <w:proofErr w:type="gramStart"/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тестированию  </w:t>
      </w:r>
      <w:hyperlink r:id="rId20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proofErr w:type="gramEnd"/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</w:hyperlink>
      <w:hyperlink r:id="rId21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</w:hyperlink>
      <w:hyperlink r:id="rId22" w:history="1">
        <w:r w:rsidRPr="005B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yztest.ru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Задачник для подготовки к олимпиадам по </w:t>
      </w: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математике  </w:t>
      </w:r>
      <w:hyperlink r:id="rId23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tasks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ceemat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Занимательная математика — школьникам (олимпиады, игры, конкурсы по   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>математике</w:t>
      </w:r>
      <w:proofErr w:type="gram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hyperlink r:id="rId24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</w:hyperlink>
      <w:hyperlink r:id="rId25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26" w:history="1">
        <w:proofErr w:type="spellStart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maht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on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line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Интернет — проект «Задачи» </w:t>
      </w:r>
      <w:hyperlink r:id="rId27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</w:hyperlink>
      <w:hyperlink r:id="rId28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29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prodlems.ru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Математические этюды </w:t>
      </w:r>
      <w:r w:rsidRPr="005B5651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B5651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5B5651">
        <w:rPr>
          <w:rFonts w:ascii="Times New Roman" w:eastAsia="Calibri" w:hAnsi="Times New Roman" w:cs="Times New Roman"/>
          <w:sz w:val="24"/>
          <w:szCs w:val="24"/>
        </w:rPr>
        <w:t>.</w:t>
      </w:r>
      <w:r w:rsidRPr="005B5651">
        <w:rPr>
          <w:rFonts w:ascii="Times New Roman" w:eastAsia="Calibri" w:hAnsi="Times New Roman" w:cs="Times New Roman"/>
          <w:sz w:val="24"/>
          <w:szCs w:val="24"/>
          <w:lang w:val="en-US"/>
        </w:rPr>
        <w:t>etudes</w:t>
      </w:r>
      <w:r w:rsidRPr="005B565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B565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5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справочная информация в помощь студенту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30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</w:t>
        </w:r>
      </w:hyperlink>
      <w:hyperlink r:id="rId31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32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manhtm.hl.ru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Математика в помощь школьнику и студенту (тесты по математике </w:t>
      </w:r>
      <w:r w:rsidRPr="005B5651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5B56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33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</w:t>
        </w:r>
      </w:hyperlink>
      <w:hyperlink r:id="rId34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35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mathtest.ru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Математика для поступающих в вузы    </w:t>
      </w:r>
      <w:hyperlink r:id="rId36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</w:hyperlink>
      <w:hyperlink r:id="rId37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38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matematika.agava.ru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Математика и программирование </w:t>
      </w:r>
      <w:hyperlink r:id="rId39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</w:hyperlink>
      <w:hyperlink r:id="rId40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41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mathhrog.narod.ru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Математические олимпиады и олимпиадные </w:t>
      </w: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задачи  </w:t>
      </w:r>
      <w:hyperlink r:id="rId42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proofErr w:type="gram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</w:hyperlink>
      <w:hyperlink r:id="rId43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44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zaba.ru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Сайт элементарной математики Дмитрия Гущина </w:t>
      </w:r>
      <w:hyperlink r:id="rId45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</w:hyperlink>
      <w:hyperlink r:id="rId46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47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mathnet.spb.ru</w:t>
        </w:r>
      </w:hyperlink>
    </w:p>
    <w:p w:rsidR="003A1479" w:rsidRPr="005B5651" w:rsidRDefault="003A1479" w:rsidP="003A1479">
      <w:pPr>
        <w:numPr>
          <w:ilvl w:val="0"/>
          <w:numId w:val="15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Турнир городов — Международная математическая олимпиада для   </w:t>
      </w:r>
    </w:p>
    <w:p w:rsidR="003A1479" w:rsidRPr="005B5651" w:rsidRDefault="003A1479" w:rsidP="003A147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5B5651">
        <w:rPr>
          <w:rFonts w:ascii="Times New Roman" w:eastAsia="Calibri" w:hAnsi="Times New Roman" w:cs="Times New Roman"/>
          <w:sz w:val="24"/>
          <w:szCs w:val="24"/>
        </w:rPr>
        <w:t>школьников</w:t>
      </w:r>
      <w:proofErr w:type="gramEnd"/>
      <w:r w:rsidRPr="005B56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48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</w:hyperlink>
      <w:hyperlink r:id="rId49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proofErr w:type="spellEnd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50" w:history="1"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turgor</w:t>
        </w:r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B565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1479" w:rsidRPr="005B5651" w:rsidRDefault="003A1479" w:rsidP="003A14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right="42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устных (письменных) опросов, тестирования, письменных работ.</w:t>
      </w:r>
    </w:p>
    <w:p w:rsidR="003A1479" w:rsidRPr="005B5651" w:rsidRDefault="003A1479" w:rsidP="003A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ind w:right="425" w:hanging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A1479" w:rsidRPr="005B5651" w:rsidRDefault="003A1479" w:rsidP="003A1479">
            <w:pPr>
              <w:spacing w:after="0" w:line="276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умения, усвоенные знания)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результатов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устных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опросов </w:t>
            </w: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</w:t>
            </w: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оценка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результатов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устных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опросов,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проверка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выполнения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контрольных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работ </w:t>
            </w: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3)владение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проверка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выполнения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контрольных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работ</w:t>
            </w: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результатов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тестирования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проверка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выполнения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проверочных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работ,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контрольных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работ</w:t>
            </w:r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основных понятиях, идеях и методах математического анализа;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результатов устных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опросов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тестирования,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проверка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выполнения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проверочных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контрольных работ</w:t>
            </w: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результатов устных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письменных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) опросов, тестирования,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проверка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выполнения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работ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proofErr w:type="spell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результатов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устных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опросов, 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проверка</w:t>
            </w:r>
            <w:proofErr w:type="gramEnd"/>
            <w:r w:rsidRPr="005B56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выполнения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проверочной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работы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1479" w:rsidRPr="005B5651" w:rsidTr="00134E1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</w:rPr>
              <w:t>8) владение навыками использования готовых компьютерных программ при 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результатов </w:t>
            </w:r>
          </w:p>
          <w:p w:rsidR="003A1479" w:rsidRPr="005B5651" w:rsidRDefault="003A1479" w:rsidP="003A14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практического</w:t>
            </w:r>
            <w:proofErr w:type="gramEnd"/>
            <w:r w:rsidRPr="005B56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занятия</w:t>
            </w:r>
          </w:p>
        </w:tc>
      </w:tr>
    </w:tbl>
    <w:p w:rsidR="003A1479" w:rsidRPr="005B5651" w:rsidRDefault="003A1479" w:rsidP="003A14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преподавателем как ошибка, в другое время и при других обстоятельствах — как недочет.</w:t>
      </w:r>
    </w:p>
    <w:p w:rsidR="003A1479" w:rsidRPr="005B5651" w:rsidRDefault="003A1479" w:rsidP="003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 писано решение.</w:t>
      </w:r>
    </w:p>
    <w:p w:rsidR="003A1479" w:rsidRPr="005B5651" w:rsidRDefault="003A1479" w:rsidP="003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ответа учащегося проводится по пятибалльной системе.</w:t>
      </w:r>
    </w:p>
    <w:p w:rsidR="003A1479" w:rsidRPr="005B5651" w:rsidRDefault="003A1479" w:rsidP="003A1479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479" w:rsidRPr="005B5651" w:rsidRDefault="003A1479" w:rsidP="003A1479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ошибок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2"/>
        <w:gridCol w:w="8777"/>
      </w:tblGrid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Имеющиеся недочеты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Грубая ошибка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учащимися формул, правил, основных свойств, теорем и неумение их применять; незнание приемов решения задач, рассматриваемых в учебных разделах дисциплины, а также вычислительные ошибки, если они не являются опиской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Негрубая ошибка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корня или сохранение в ответе постороннего корня; отбрасывание без объяснений одного из них и равнозначные им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Нерациональное решение, описки, недостаточность или отсутствие пояснений, обоснований в решениях</w:t>
            </w:r>
          </w:p>
        </w:tc>
      </w:tr>
    </w:tbl>
    <w:p w:rsidR="003A1479" w:rsidRPr="005B5651" w:rsidRDefault="003A1479" w:rsidP="003A1479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79" w:rsidRPr="005B5651" w:rsidRDefault="003A1479" w:rsidP="003A1479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письменной работы рубежного контроля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4"/>
        <w:gridCol w:w="2468"/>
        <w:gridCol w:w="6367"/>
      </w:tblGrid>
      <w:tr w:rsidR="003A1479" w:rsidRPr="005B5651" w:rsidTr="00134E1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уровня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Имеющийся результат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полностью; в логических рассуждениях и обосновании решения нет пробе 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полностью, но обоснования шагов решения недостаточны; допустима одна-две негрубые ошибки или два-три недочета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более одной ошибки или более двух-трех недочетов в выкладках, чертежах или графиках, но учащийся владеет обязательными умениями по учебной дисциплине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существенные ошибки, показавшие, что учащийся не владеет обязательными умениями по учебной дисциплине в полной мере; работа показала полное отсутствие у учащегося обязательных знаний и умений или значительная часть работы выполнена не самостоятельно.</w:t>
            </w:r>
          </w:p>
        </w:tc>
      </w:tr>
    </w:tbl>
    <w:p w:rsidR="003A1479" w:rsidRPr="005B5651" w:rsidRDefault="003A1479" w:rsidP="003A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79" w:rsidRPr="005B5651" w:rsidRDefault="003A1479" w:rsidP="003A1479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устного ответа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1962"/>
        <w:gridCol w:w="1973"/>
        <w:gridCol w:w="2603"/>
        <w:gridCol w:w="3089"/>
      </w:tblGrid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Оцениваемые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Граничные критерии оценки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  <w:proofErr w:type="gramEnd"/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преподавателя,</w:t>
            </w:r>
          </w:p>
          <w:p w:rsidR="003A1479" w:rsidRPr="005B5651" w:rsidRDefault="003A1479" w:rsidP="003A14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задания выполнены в отведенное время, не содержат более двух недочетов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отведенное время задание не выполнено, показано безразличие к выполнению работы и ее результатам. Выполнено менее половины предусмотренного задания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вычисления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выполняемого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затруднений выполняются вычисления, применяются необходимые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вычислениях допускаются грубые ошибки, неспособность выполнять простейшие арифметические действия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ранее полученные знания и навыки для решения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преподавателя,</w:t>
            </w:r>
          </w:p>
          <w:p w:rsidR="003A1479" w:rsidRPr="005B5651" w:rsidRDefault="003A1479" w:rsidP="003A14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дополнительных указаний используются умения и навыки, полученные при изучении дисциплины "Математика"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использовать знания, ранее полученные при изучении дисциплины “Математика”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листа устного 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выполненных заданий,</w:t>
            </w:r>
          </w:p>
          <w:p w:rsidR="003A1479" w:rsidRPr="005B5651" w:rsidRDefault="003A1479" w:rsidP="003A14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выкладок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оформлена аккуратно, хорошая графика, математически грамотно, согласно требованиям по дисциплине.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оформлена крайне небрежно, вследствие этого нет возможности проверить необходимые записи</w:t>
            </w:r>
          </w:p>
        </w:tc>
      </w:tr>
      <w:tr w:rsidR="003A1479" w:rsidRPr="005B5651" w:rsidTr="00134E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Грамотные и четкие ответы на поставленные вопросы, использование профессиональной лексики, способность обосновать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1479" w:rsidRPr="005B5651" w:rsidRDefault="003A1479" w:rsidP="003A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Демонстрируется незнание дисциплины, при ответах показан узкий кругозор, ограниченный словарный запас, неумение владеть профессиональной лексикой</w:t>
            </w:r>
          </w:p>
        </w:tc>
      </w:tr>
    </w:tbl>
    <w:p w:rsidR="003A1479" w:rsidRPr="005B5651" w:rsidRDefault="003A1479" w:rsidP="003A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752" w:rsidRPr="005B5651" w:rsidRDefault="00FB0752">
      <w:pPr>
        <w:rPr>
          <w:rFonts w:ascii="Times New Roman" w:hAnsi="Times New Roman" w:cs="Times New Roman"/>
          <w:sz w:val="24"/>
          <w:szCs w:val="24"/>
        </w:rPr>
      </w:pPr>
    </w:p>
    <w:sectPr w:rsidR="00FB0752" w:rsidRPr="005B5651" w:rsidSect="00134E1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AA04FD7"/>
    <w:multiLevelType w:val="multilevel"/>
    <w:tmpl w:val="7174E82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420A5"/>
    <w:multiLevelType w:val="hybridMultilevel"/>
    <w:tmpl w:val="0654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C1AEB"/>
    <w:multiLevelType w:val="hybridMultilevel"/>
    <w:tmpl w:val="FD983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A518D"/>
    <w:multiLevelType w:val="hybridMultilevel"/>
    <w:tmpl w:val="A67A003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A14BC"/>
    <w:multiLevelType w:val="multilevel"/>
    <w:tmpl w:val="D95E75A4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6DC86D29"/>
    <w:multiLevelType w:val="hybridMultilevel"/>
    <w:tmpl w:val="23A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93537"/>
    <w:multiLevelType w:val="hybridMultilevel"/>
    <w:tmpl w:val="76B4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94039"/>
    <w:multiLevelType w:val="hybridMultilevel"/>
    <w:tmpl w:val="0388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547FB"/>
    <w:multiLevelType w:val="multilevel"/>
    <w:tmpl w:val="EA4E6E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52"/>
    <w:rsid w:val="00007ECD"/>
    <w:rsid w:val="000E4A27"/>
    <w:rsid w:val="000E517C"/>
    <w:rsid w:val="00134E13"/>
    <w:rsid w:val="00204777"/>
    <w:rsid w:val="002D6D97"/>
    <w:rsid w:val="003400F2"/>
    <w:rsid w:val="00365253"/>
    <w:rsid w:val="003A1479"/>
    <w:rsid w:val="003B2BF4"/>
    <w:rsid w:val="004134F9"/>
    <w:rsid w:val="00565331"/>
    <w:rsid w:val="005B5651"/>
    <w:rsid w:val="00603B84"/>
    <w:rsid w:val="0074129A"/>
    <w:rsid w:val="007E6A57"/>
    <w:rsid w:val="008B0B6C"/>
    <w:rsid w:val="00A6099B"/>
    <w:rsid w:val="00B24705"/>
    <w:rsid w:val="00BE53C3"/>
    <w:rsid w:val="00D11CD4"/>
    <w:rsid w:val="00DF4CC1"/>
    <w:rsid w:val="00F05A0B"/>
    <w:rsid w:val="00F9764D"/>
    <w:rsid w:val="00FA2320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188E-E798-436E-9870-F292C3F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4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4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1479"/>
  </w:style>
  <w:style w:type="character" w:customStyle="1" w:styleId="12">
    <w:name w:val="Гиперссылка1"/>
    <w:basedOn w:val="a0"/>
    <w:uiPriority w:val="99"/>
    <w:semiHidden/>
    <w:unhideWhenUsed/>
    <w:rsid w:val="003A1479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A1479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3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3A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A1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3A1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A1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479"/>
  </w:style>
  <w:style w:type="paragraph" w:styleId="2">
    <w:name w:val="List 2"/>
    <w:basedOn w:val="a"/>
    <w:semiHidden/>
    <w:unhideWhenUsed/>
    <w:rsid w:val="003A14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A1479"/>
    <w:pPr>
      <w:spacing w:after="120" w:line="240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1479"/>
  </w:style>
  <w:style w:type="paragraph" w:styleId="ac">
    <w:name w:val="Subtitle"/>
    <w:basedOn w:val="a"/>
    <w:next w:val="a"/>
    <w:link w:val="ad"/>
    <w:qFormat/>
    <w:rsid w:val="003A14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3A14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1"/>
    <w:semiHidden/>
    <w:unhideWhenUsed/>
    <w:rsid w:val="003A14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3A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1479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3A1479"/>
    <w:rPr>
      <w:rFonts w:ascii="Times New Roman" w:eastAsia="Times New Roman" w:hAnsi="Times New Roman" w:cs="Times New Roman"/>
    </w:rPr>
  </w:style>
  <w:style w:type="paragraph" w:customStyle="1" w:styleId="14">
    <w:name w:val="Без интервала1"/>
    <w:next w:val="af1"/>
    <w:uiPriority w:val="1"/>
    <w:qFormat/>
    <w:rsid w:val="003A147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3A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3A1479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A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A1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3A1479"/>
    <w:rPr>
      <w:vertAlign w:val="superscript"/>
    </w:rPr>
  </w:style>
  <w:style w:type="character" w:customStyle="1" w:styleId="5">
    <w:name w:val="Основной текст (5)"/>
    <w:basedOn w:val="a0"/>
    <w:rsid w:val="003A147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3A147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A147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4">
    <w:name w:val="Table Grid"/>
    <w:basedOn w:val="a1"/>
    <w:rsid w:val="003A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3A1479"/>
    <w:pPr>
      <w:spacing w:after="0" w:line="240" w:lineRule="auto"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5">
    <w:name w:val="Strong"/>
    <w:basedOn w:val="a0"/>
    <w:uiPriority w:val="22"/>
    <w:qFormat/>
    <w:rsid w:val="003A1479"/>
    <w:rPr>
      <w:b/>
      <w:bCs/>
    </w:rPr>
  </w:style>
  <w:style w:type="character" w:customStyle="1" w:styleId="apple-converted-space">
    <w:name w:val="apple-converted-space"/>
    <w:basedOn w:val="a0"/>
    <w:rsid w:val="003A1479"/>
  </w:style>
  <w:style w:type="character" w:styleId="af6">
    <w:name w:val="Hyperlink"/>
    <w:basedOn w:val="a0"/>
    <w:uiPriority w:val="99"/>
    <w:semiHidden/>
    <w:unhideWhenUsed/>
    <w:rsid w:val="003A1479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A1479"/>
    <w:rPr>
      <w:color w:val="954F72" w:themeColor="followedHyperlink"/>
      <w:u w:val="single"/>
    </w:rPr>
  </w:style>
  <w:style w:type="paragraph" w:styleId="af1">
    <w:name w:val="No Spacing"/>
    <w:link w:val="af0"/>
    <w:uiPriority w:val="1"/>
    <w:qFormat/>
    <w:rsid w:val="003A147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6">
    <w:name w:val="Сетка таблицы1"/>
    <w:basedOn w:val="a1"/>
    <w:next w:val="af4"/>
    <w:uiPriority w:val="59"/>
    <w:rsid w:val="002D6D9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ive.by.ru/" TargetMode="External"/><Relationship Id="rId18" Type="http://schemas.openxmlformats.org/officeDocument/2006/relationships/hyperlink" Target="http://comp-science.narod.ru/" TargetMode="External"/><Relationship Id="rId26" Type="http://schemas.openxmlformats.org/officeDocument/2006/relationships/hyperlink" Target="http://www.maht-on-line.com/" TargetMode="External"/><Relationship Id="rId39" Type="http://schemas.openxmlformats.org/officeDocument/2006/relationships/hyperlink" Target="http://www.mathhrog.narod.ru/" TargetMode="External"/><Relationship Id="rId21" Type="http://schemas.openxmlformats.org/officeDocument/2006/relationships/hyperlink" Target="http://www.yztest.ru/" TargetMode="External"/><Relationship Id="rId34" Type="http://schemas.openxmlformats.org/officeDocument/2006/relationships/hyperlink" Target="http://www.mathtest.ru/" TargetMode="External"/><Relationship Id="rId42" Type="http://schemas.openxmlformats.org/officeDocument/2006/relationships/hyperlink" Target="http://www.zaba.ru/" TargetMode="External"/><Relationship Id="rId47" Type="http://schemas.openxmlformats.org/officeDocument/2006/relationships/hyperlink" Target="http://www.mathnet.spb.ru/" TargetMode="External"/><Relationship Id="rId50" Type="http://schemas.openxmlformats.org/officeDocument/2006/relationships/hyperlink" Target="http://www.turgor.ru/" TargetMode="External"/><Relationship Id="rId7" Type="http://schemas.openxmlformats.org/officeDocument/2006/relationships/hyperlink" Target="http://egwjrld.ipm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phfunk.narod.ru/" TargetMode="External"/><Relationship Id="rId29" Type="http://schemas.openxmlformats.org/officeDocument/2006/relationships/hyperlink" Target="http://www.prodlems.ru/" TargetMode="External"/><Relationship Id="rId11" Type="http://schemas.openxmlformats.org/officeDocument/2006/relationships/hyperlink" Target="http://www.bymath.net/" TargetMode="External"/><Relationship Id="rId24" Type="http://schemas.openxmlformats.org/officeDocument/2006/relationships/hyperlink" Target="http://www.maht-on-line.com/" TargetMode="External"/><Relationship Id="rId32" Type="http://schemas.openxmlformats.org/officeDocument/2006/relationships/hyperlink" Target="http://www.manhtm.hl.ru/" TargetMode="External"/><Relationship Id="rId37" Type="http://schemas.openxmlformats.org/officeDocument/2006/relationships/hyperlink" Target="http://www.matematika.agava.ru/" TargetMode="External"/><Relationship Id="rId40" Type="http://schemas.openxmlformats.org/officeDocument/2006/relationships/hyperlink" Target="http://www.mathhrog.narod.ru/" TargetMode="External"/><Relationship Id="rId45" Type="http://schemas.openxmlformats.org/officeDocument/2006/relationships/hyperlink" Target="http://www.mathnet.spb.ru/" TargetMode="External"/><Relationship Id="rId5" Type="http://schemas.openxmlformats.org/officeDocument/2006/relationships/hyperlink" Target="http://mat.matematiks/ru" TargetMode="External"/><Relationship Id="rId15" Type="http://schemas.openxmlformats.org/officeDocument/2006/relationships/hyperlink" Target="http://graphfunk.narod.ru/" TargetMode="External"/><Relationship Id="rId23" Type="http://schemas.openxmlformats.org/officeDocument/2006/relationships/hyperlink" Target="http://tasks.ceemat.ru/" TargetMode="External"/><Relationship Id="rId28" Type="http://schemas.openxmlformats.org/officeDocument/2006/relationships/hyperlink" Target="http://www.prodlems.ru/" TargetMode="External"/><Relationship Id="rId36" Type="http://schemas.openxmlformats.org/officeDocument/2006/relationships/hyperlink" Target="http://www.matematika.agava.ru/" TargetMode="External"/><Relationship Id="rId49" Type="http://schemas.openxmlformats.org/officeDocument/2006/relationships/hyperlink" Target="http://www.turgor.ru/" TargetMode="External"/><Relationship Id="rId10" Type="http://schemas.openxmlformats.org/officeDocument/2006/relationships/hyperlink" Target="http://www.bym/" TargetMode="External"/><Relationship Id="rId19" Type="http://schemas.openxmlformats.org/officeDocument/2006/relationships/hyperlink" Target="http://rain.ifmo.ru/cat/" TargetMode="External"/><Relationship Id="rId31" Type="http://schemas.openxmlformats.org/officeDocument/2006/relationships/hyperlink" Target="http://www.manhtm.hl.ru/" TargetMode="External"/><Relationship Id="rId44" Type="http://schemas.openxmlformats.org/officeDocument/2006/relationships/hyperlink" Target="http://www.zaba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ym/" TargetMode="External"/><Relationship Id="rId14" Type="http://schemas.openxmlformats.org/officeDocument/2006/relationships/hyperlink" Target="http://www.neive.by.ru/" TargetMode="External"/><Relationship Id="rId22" Type="http://schemas.openxmlformats.org/officeDocument/2006/relationships/hyperlink" Target="http://www.yztest.ru/" TargetMode="External"/><Relationship Id="rId27" Type="http://schemas.openxmlformats.org/officeDocument/2006/relationships/hyperlink" Target="http://www.prodlems.ru/" TargetMode="External"/><Relationship Id="rId30" Type="http://schemas.openxmlformats.org/officeDocument/2006/relationships/hyperlink" Target="http://www.manhtm.hl.ru/" TargetMode="External"/><Relationship Id="rId35" Type="http://schemas.openxmlformats.org/officeDocument/2006/relationships/hyperlink" Target="http://www.mathtest.ru/" TargetMode="External"/><Relationship Id="rId43" Type="http://schemas.openxmlformats.org/officeDocument/2006/relationships/hyperlink" Target="http://www.zaba.ru/" TargetMode="External"/><Relationship Id="rId48" Type="http://schemas.openxmlformats.org/officeDocument/2006/relationships/hyperlink" Target="http://www.turgor.ru/" TargetMode="External"/><Relationship Id="rId8" Type="http://schemas.openxmlformats.org/officeDocument/2006/relationships/hyperlink" Target="http://www.bym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neive.by.ru/" TargetMode="External"/><Relationship Id="rId17" Type="http://schemas.openxmlformats.org/officeDocument/2006/relationships/hyperlink" Target="http://comp-science.narod.ru/" TargetMode="External"/><Relationship Id="rId25" Type="http://schemas.openxmlformats.org/officeDocument/2006/relationships/hyperlink" Target="http://www.maht-on-line.com/" TargetMode="External"/><Relationship Id="rId33" Type="http://schemas.openxmlformats.org/officeDocument/2006/relationships/hyperlink" Target="http://www.mathtest.ru/" TargetMode="External"/><Relationship Id="rId38" Type="http://schemas.openxmlformats.org/officeDocument/2006/relationships/hyperlink" Target="http://www.matematika.agava.ru/" TargetMode="External"/><Relationship Id="rId46" Type="http://schemas.openxmlformats.org/officeDocument/2006/relationships/hyperlink" Target="http://www.mathnet.spb.ru/" TargetMode="External"/><Relationship Id="rId20" Type="http://schemas.openxmlformats.org/officeDocument/2006/relationships/hyperlink" Target="http://www.yztest.ru/" TargetMode="External"/><Relationship Id="rId41" Type="http://schemas.openxmlformats.org/officeDocument/2006/relationships/hyperlink" Target="http://www.mathhrog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10581</Words>
  <Characters>60315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2019-11-04T05:16:00Z</dcterms:created>
  <dcterms:modified xsi:type="dcterms:W3CDTF">2020-09-12T15:30:00Z</dcterms:modified>
</cp:coreProperties>
</file>