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06" w:rsidRDefault="00F64D06" w:rsidP="00F64D06">
      <w:pPr>
        <w:suppressAutoHyphens/>
        <w:jc w:val="right"/>
        <w:rPr>
          <w:caps/>
          <w:sz w:val="28"/>
          <w:szCs w:val="28"/>
        </w:rPr>
      </w:pPr>
    </w:p>
    <w:p w:rsidR="00F64D06" w:rsidRDefault="00F64D06" w:rsidP="00F64D06">
      <w:pPr>
        <w:suppressAutoHyphens/>
        <w:jc w:val="right"/>
        <w:rPr>
          <w:caps/>
          <w:sz w:val="28"/>
          <w:szCs w:val="28"/>
        </w:rPr>
      </w:pPr>
    </w:p>
    <w:p w:rsidR="00F64D06" w:rsidRDefault="00F64D06" w:rsidP="00F64D06">
      <w:pPr>
        <w:tabs>
          <w:tab w:val="left" w:pos="22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ОГБОУ СПО «</w:t>
      </w:r>
      <w:r>
        <w:rPr>
          <w:caps/>
          <w:sz w:val="26"/>
          <w:szCs w:val="26"/>
        </w:rPr>
        <w:t>Костромской машиностроительный техникум»</w:t>
      </w:r>
      <w:r>
        <w:rPr>
          <w:sz w:val="26"/>
          <w:szCs w:val="26"/>
        </w:rPr>
        <w:t xml:space="preserve"> </w:t>
      </w:r>
    </w:p>
    <w:p w:rsidR="00F64D06" w:rsidRDefault="00F64D06" w:rsidP="00F64D06">
      <w:pPr>
        <w:tabs>
          <w:tab w:val="left" w:pos="2280"/>
        </w:tabs>
        <w:jc w:val="center"/>
        <w:rPr>
          <w:b/>
        </w:rPr>
      </w:pPr>
    </w:p>
    <w:p w:rsidR="00F64D06" w:rsidRDefault="00F64D06" w:rsidP="00F64D06">
      <w:pPr>
        <w:tabs>
          <w:tab w:val="left" w:pos="2280"/>
        </w:tabs>
        <w:jc w:val="center"/>
        <w:rPr>
          <w:b/>
        </w:rPr>
      </w:pPr>
    </w:p>
    <w:p w:rsidR="00F64D06" w:rsidRDefault="00F64D06" w:rsidP="00F64D06">
      <w:pPr>
        <w:tabs>
          <w:tab w:val="left" w:pos="2280"/>
        </w:tabs>
        <w:jc w:val="center"/>
        <w:rPr>
          <w:b/>
        </w:rPr>
      </w:pPr>
    </w:p>
    <w:p w:rsidR="00F64D06" w:rsidRDefault="00F64D06" w:rsidP="00F64D06">
      <w:pPr>
        <w:tabs>
          <w:tab w:val="left" w:pos="2280"/>
        </w:tabs>
        <w:jc w:val="center"/>
        <w:rPr>
          <w:b/>
        </w:rPr>
      </w:pPr>
    </w:p>
    <w:p w:rsidR="00F64D06" w:rsidRDefault="00F64D06" w:rsidP="00F64D06">
      <w:pPr>
        <w:tabs>
          <w:tab w:val="left" w:pos="2280"/>
        </w:tabs>
        <w:jc w:val="center"/>
        <w:rPr>
          <w:b/>
        </w:rPr>
      </w:pPr>
    </w:p>
    <w:p w:rsidR="00F64D06" w:rsidRDefault="00F64D06" w:rsidP="00F64D06">
      <w:pPr>
        <w:tabs>
          <w:tab w:val="left" w:pos="1230"/>
        </w:tabs>
        <w:jc w:val="right"/>
      </w:pPr>
      <w:r>
        <w:rPr>
          <w:sz w:val="32"/>
          <w:szCs w:val="32"/>
          <w:vertAlign w:val="superscript"/>
        </w:rPr>
        <w:t xml:space="preserve">                                                                    </w:t>
      </w:r>
      <w:r>
        <w:t>УТВЕРЖДЕНА</w:t>
      </w:r>
    </w:p>
    <w:p w:rsidR="00F64D06" w:rsidRDefault="00F64D06" w:rsidP="00F64D06">
      <w:pPr>
        <w:tabs>
          <w:tab w:val="left" w:pos="1230"/>
        </w:tabs>
        <w:jc w:val="right"/>
      </w:pPr>
      <w:r>
        <w:t xml:space="preserve">                                                                Приказом директора ОГБОУ СПО</w:t>
      </w:r>
    </w:p>
    <w:p w:rsidR="00F64D06" w:rsidRDefault="00F64D06" w:rsidP="00F64D06">
      <w:pPr>
        <w:tabs>
          <w:tab w:val="left" w:pos="1230"/>
        </w:tabs>
        <w:ind w:left="2520" w:firstLine="2340"/>
        <w:jc w:val="right"/>
        <w:rPr>
          <w:b/>
        </w:rPr>
      </w:pPr>
      <w:r>
        <w:t xml:space="preserve">    «Костромской машиностроительный техникум»</w:t>
      </w:r>
    </w:p>
    <w:p w:rsidR="00F64D06" w:rsidRDefault="00F64D06" w:rsidP="00F64D06">
      <w:pPr>
        <w:tabs>
          <w:tab w:val="left" w:pos="1230"/>
        </w:tabs>
        <w:ind w:firstLine="5040"/>
        <w:jc w:val="right"/>
      </w:pPr>
      <w:r>
        <w:t xml:space="preserve">   №194-о от 03.09.2013 г.</w:t>
      </w:r>
    </w:p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Default="00F64D06" w:rsidP="00F64D06"/>
    <w:p w:rsidR="00F64D06" w:rsidRDefault="00F64D06" w:rsidP="00F64D06"/>
    <w:p w:rsidR="00F64D06" w:rsidRPr="001B39D4" w:rsidRDefault="00F64D06" w:rsidP="00F64D06"/>
    <w:p w:rsidR="00F64D06" w:rsidRDefault="00F64D06" w:rsidP="00F64D06">
      <w:pPr>
        <w:pStyle w:val="1"/>
      </w:pPr>
    </w:p>
    <w:p w:rsidR="00F64D06" w:rsidRDefault="00F64D06" w:rsidP="00F64D06">
      <w:pPr>
        <w:pStyle w:val="1"/>
      </w:pPr>
    </w:p>
    <w:p w:rsidR="00F64D06" w:rsidRPr="001B39D4" w:rsidRDefault="003712C9" w:rsidP="00F64D0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</w:t>
      </w:r>
      <w:r w:rsidR="00F64D06" w:rsidRPr="001B39D4">
        <w:rPr>
          <w:sz w:val="32"/>
          <w:szCs w:val="32"/>
        </w:rPr>
        <w:t xml:space="preserve"> ПРОГРАММА УЧЕБНОЙ ДИСЦИПЛИНЫ</w:t>
      </w:r>
    </w:p>
    <w:p w:rsidR="00F64D06" w:rsidRDefault="00F64D06" w:rsidP="00F64D06">
      <w:pPr>
        <w:pStyle w:val="1"/>
        <w:jc w:val="center"/>
        <w:rPr>
          <w:b/>
          <w:sz w:val="36"/>
          <w:szCs w:val="36"/>
        </w:rPr>
      </w:pPr>
    </w:p>
    <w:p w:rsidR="00F64D06" w:rsidRPr="001B39D4" w:rsidRDefault="00F64D06" w:rsidP="00F64D06">
      <w:pPr>
        <w:pStyle w:val="1"/>
        <w:jc w:val="center"/>
        <w:rPr>
          <w:b/>
          <w:sz w:val="36"/>
          <w:szCs w:val="36"/>
        </w:rPr>
      </w:pPr>
      <w:r w:rsidRPr="001B39D4">
        <w:rPr>
          <w:b/>
          <w:sz w:val="36"/>
          <w:szCs w:val="36"/>
        </w:rPr>
        <w:t>Электротехника</w:t>
      </w:r>
    </w:p>
    <w:p w:rsidR="00F64D06" w:rsidRPr="001B39D4" w:rsidRDefault="00F64D06" w:rsidP="00F64D06">
      <w:pPr>
        <w:jc w:val="center"/>
        <w:rPr>
          <w:b/>
          <w:sz w:val="36"/>
        </w:rPr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jc w:val="center"/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F64D06" w:rsidRDefault="00F64D06" w:rsidP="00F64D06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2013г.</w:t>
      </w:r>
    </w:p>
    <w:p w:rsidR="00F64D06" w:rsidRPr="001B39D4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b/>
        </w:rPr>
      </w:pPr>
      <w:r>
        <w:rPr>
          <w:i/>
          <w:iCs/>
        </w:rPr>
        <w:br w:type="page"/>
      </w:r>
      <w:r w:rsidR="003712C9">
        <w:lastRenderedPageBreak/>
        <w:t xml:space="preserve">Рабочая </w:t>
      </w:r>
      <w:r>
        <w:t>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1B39D4">
        <w:rPr>
          <w:b/>
        </w:rPr>
        <w:t>190631. 01 Автомеханик</w:t>
      </w:r>
    </w:p>
    <w:p w:rsidR="00766393" w:rsidRDefault="00766393" w:rsidP="00766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>
        <w:t>Форма обучения – очная</w:t>
      </w: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B39D4">
        <w:rPr>
          <w:b/>
        </w:rPr>
        <w:t>Организация-разработчик</w:t>
      </w:r>
      <w:r>
        <w:t>: ОГБОУ СПО «Костромской машиностроительный техникум»</w:t>
      </w: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4D06" w:rsidRPr="001B39D4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B39D4">
        <w:rPr>
          <w:b/>
        </w:rPr>
        <w:t>Разработчик:</w:t>
      </w: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Шилова Галина Григорьевна – преподаватель ОГБОУ СПО «Костромской машиностроительный техникум»</w:t>
      </w: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64D06" w:rsidRDefault="00F64D06" w:rsidP="00F64D06">
      <w:pPr>
        <w:tabs>
          <w:tab w:val="left" w:pos="6420"/>
        </w:tabs>
        <w:suppressAutoHyphens/>
      </w:pPr>
    </w:p>
    <w:p w:rsidR="00F64D06" w:rsidRDefault="00F64D06" w:rsidP="00F64D06">
      <w:pPr>
        <w:tabs>
          <w:tab w:val="left" w:pos="0"/>
        </w:tabs>
        <w:suppressAutoHyphens/>
        <w:rPr>
          <w:i/>
          <w:iCs/>
          <w:caps/>
          <w:sz w:val="28"/>
          <w:szCs w:val="28"/>
        </w:rPr>
      </w:pP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i/>
          <w:iCs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64D06" w:rsidTr="00720D7C">
        <w:tc>
          <w:tcPr>
            <w:tcW w:w="7668" w:type="dxa"/>
          </w:tcPr>
          <w:p w:rsidR="00F64D06" w:rsidRDefault="00F64D06" w:rsidP="00720D7C">
            <w:pPr>
              <w:pStyle w:val="1"/>
              <w:widowControl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64D06" w:rsidTr="00720D7C">
        <w:tc>
          <w:tcPr>
            <w:tcW w:w="7668" w:type="dxa"/>
          </w:tcPr>
          <w:p w:rsidR="00F64D06" w:rsidRDefault="00F64D06" w:rsidP="00720D7C">
            <w:pPr>
              <w:pStyle w:val="1"/>
              <w:widowControl/>
              <w:tabs>
                <w:tab w:val="left" w:pos="644"/>
              </w:tabs>
              <w:ind w:left="644" w:hanging="36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</w:t>
            </w:r>
            <w:r>
              <w:rPr>
                <w:b/>
                <w:bCs/>
                <w:caps/>
              </w:rPr>
              <w:tab/>
              <w:t>ПАСПОРТ ПРОГРАММЫ УЧЕБНОЙ ДИСЦИПЛИНЫ</w:t>
            </w:r>
          </w:p>
          <w:p w:rsidR="00F64D06" w:rsidRDefault="00F64D06" w:rsidP="00720D7C">
            <w:pPr>
              <w:widowControl/>
            </w:pPr>
          </w:p>
        </w:tc>
        <w:tc>
          <w:tcPr>
            <w:tcW w:w="1903" w:type="dxa"/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D06" w:rsidTr="00720D7C">
        <w:tc>
          <w:tcPr>
            <w:tcW w:w="7668" w:type="dxa"/>
          </w:tcPr>
          <w:p w:rsidR="00F64D06" w:rsidRDefault="00F64D06" w:rsidP="00720D7C">
            <w:pPr>
              <w:pStyle w:val="1"/>
              <w:widowControl/>
              <w:tabs>
                <w:tab w:val="left" w:pos="644"/>
              </w:tabs>
              <w:ind w:left="644" w:hanging="36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</w:t>
            </w:r>
            <w:r>
              <w:rPr>
                <w:b/>
                <w:bCs/>
                <w:caps/>
              </w:rPr>
              <w:tab/>
              <w:t>СТРУКТУРА и содержание УЧЕБНОЙ ДИСЦИПЛИНЫ</w:t>
            </w:r>
          </w:p>
          <w:p w:rsidR="00F64D06" w:rsidRDefault="00F64D06" w:rsidP="00720D7C">
            <w:pPr>
              <w:pStyle w:val="1"/>
              <w:widowControl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D06" w:rsidTr="00720D7C">
        <w:trPr>
          <w:trHeight w:val="670"/>
        </w:trPr>
        <w:tc>
          <w:tcPr>
            <w:tcW w:w="7668" w:type="dxa"/>
          </w:tcPr>
          <w:p w:rsidR="00F64D06" w:rsidRDefault="00F64D06" w:rsidP="00720D7C">
            <w:pPr>
              <w:pStyle w:val="1"/>
              <w:widowControl/>
              <w:tabs>
                <w:tab w:val="left" w:pos="644"/>
              </w:tabs>
              <w:ind w:left="644" w:hanging="36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3.</w:t>
            </w:r>
            <w:r>
              <w:rPr>
                <w:b/>
                <w:bCs/>
                <w:caps/>
              </w:rPr>
              <w:tab/>
              <w:t>условия реализации программы учебной дисциплины</w:t>
            </w:r>
          </w:p>
          <w:p w:rsidR="00F64D06" w:rsidRDefault="00F64D06" w:rsidP="00720D7C">
            <w:pPr>
              <w:pStyle w:val="1"/>
              <w:widowControl/>
              <w:tabs>
                <w:tab w:val="left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4D06" w:rsidTr="00720D7C">
        <w:tc>
          <w:tcPr>
            <w:tcW w:w="7668" w:type="dxa"/>
          </w:tcPr>
          <w:p w:rsidR="00F64D06" w:rsidRDefault="00F64D06" w:rsidP="00720D7C">
            <w:pPr>
              <w:pStyle w:val="1"/>
              <w:widowControl/>
              <w:tabs>
                <w:tab w:val="left" w:pos="644"/>
              </w:tabs>
              <w:ind w:left="644" w:hanging="360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</w:t>
            </w:r>
            <w:r>
              <w:rPr>
                <w:b/>
                <w:bCs/>
                <w:caps/>
              </w:rPr>
              <w:tab/>
              <w:t>Контроль и оценка результатов Освоения учебной дисциплины</w:t>
            </w:r>
          </w:p>
          <w:p w:rsidR="00F64D06" w:rsidRDefault="00F64D06" w:rsidP="00720D7C">
            <w:pPr>
              <w:pStyle w:val="1"/>
              <w:widowControl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F64D06" w:rsidRDefault="00F64D06" w:rsidP="00F6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>
        <w:rPr>
          <w:b/>
          <w:bCs/>
          <w:caps/>
          <w:sz w:val="28"/>
          <w:szCs w:val="28"/>
        </w:rPr>
        <w:lastRenderedPageBreak/>
        <w:t>1. паспорт ПРОГРАММЫ УЧЕБНОЙ ДИСЦИПЛИНЫ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ЭЛЕКТРОТЕХНИКА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программы</w:t>
      </w:r>
    </w:p>
    <w:p w:rsidR="00F64D06" w:rsidRPr="00026274" w:rsidRDefault="00F64D06" w:rsidP="00F64D06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026274">
        <w:rPr>
          <w:sz w:val="24"/>
          <w:szCs w:val="24"/>
        </w:rPr>
        <w:t xml:space="preserve">           </w:t>
      </w:r>
      <w:r w:rsidR="003712C9">
        <w:rPr>
          <w:sz w:val="24"/>
          <w:szCs w:val="24"/>
        </w:rPr>
        <w:t xml:space="preserve">Рабочая </w:t>
      </w:r>
      <w:r>
        <w:rPr>
          <w:sz w:val="24"/>
          <w:szCs w:val="24"/>
        </w:rPr>
        <w:t>п</w:t>
      </w:r>
      <w:r w:rsidRPr="00026274">
        <w:rPr>
          <w:sz w:val="24"/>
          <w:szCs w:val="24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</w:t>
      </w:r>
      <w:r>
        <w:rPr>
          <w:sz w:val="24"/>
          <w:szCs w:val="24"/>
        </w:rPr>
        <w:t xml:space="preserve">СПО </w:t>
      </w:r>
      <w:r w:rsidRPr="00026274">
        <w:rPr>
          <w:sz w:val="24"/>
          <w:szCs w:val="24"/>
        </w:rPr>
        <w:t xml:space="preserve">по профессии </w:t>
      </w:r>
      <w:r w:rsidRPr="00026274">
        <w:rPr>
          <w:b/>
          <w:sz w:val="24"/>
          <w:szCs w:val="24"/>
        </w:rPr>
        <w:t>190631.01 «Автомеханик»</w:t>
      </w:r>
      <w:r w:rsidRPr="00026274">
        <w:rPr>
          <w:sz w:val="24"/>
          <w:szCs w:val="24"/>
        </w:rPr>
        <w:t>.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Общепрофессиональный цикл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1.3. Цели и задачи дисциплины – требования к результатам освоения дисциплины: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64D06" w:rsidRDefault="00F64D06" w:rsidP="00F64D06">
      <w:pPr>
        <w:pStyle w:val="a3"/>
      </w:pPr>
      <w:r>
        <w:t>- Измерять параметры электрической цепи;</w:t>
      </w:r>
    </w:p>
    <w:p w:rsidR="00F64D06" w:rsidRDefault="00F64D06" w:rsidP="00F64D06">
      <w:pPr>
        <w:pStyle w:val="a3"/>
      </w:pPr>
      <w:r>
        <w:t xml:space="preserve"> - Рассчитывать сопротивление заземляющих устройств;</w:t>
      </w:r>
    </w:p>
    <w:p w:rsidR="00F64D06" w:rsidRDefault="00F64D06" w:rsidP="00F64D06">
      <w:pPr>
        <w:pStyle w:val="a3"/>
      </w:pPr>
      <w:r>
        <w:t>- Производить расчеты для выбора электроаппаратов.</w:t>
      </w:r>
    </w:p>
    <w:p w:rsidR="00F64D06" w:rsidRDefault="00F64D06" w:rsidP="00F64D06">
      <w:pPr>
        <w:pStyle w:val="a3"/>
        <w:rPr>
          <w:spacing w:val="-3"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</w:t>
      </w:r>
      <w:r>
        <w:rPr>
          <w:b/>
          <w:bCs/>
        </w:rPr>
        <w:t xml:space="preserve"> знать</w:t>
      </w:r>
      <w:r>
        <w:t>:</w:t>
      </w:r>
    </w:p>
    <w:p w:rsidR="00F64D06" w:rsidRPr="00E77683" w:rsidRDefault="00F64D06" w:rsidP="00F64D06">
      <w:pPr>
        <w:pStyle w:val="a3"/>
        <w:rPr>
          <w:bCs/>
        </w:rPr>
      </w:pPr>
      <w:r w:rsidRPr="00292176">
        <w:rPr>
          <w:bCs/>
        </w:rPr>
        <w:t xml:space="preserve">основные положения электротехники; </w:t>
      </w:r>
    </w:p>
    <w:p w:rsidR="00F64D06" w:rsidRPr="00E77683" w:rsidRDefault="00F64D06" w:rsidP="00F64D06">
      <w:pPr>
        <w:pStyle w:val="a3"/>
        <w:rPr>
          <w:bCs/>
        </w:rPr>
      </w:pPr>
      <w:r w:rsidRPr="00292176">
        <w:rPr>
          <w:bCs/>
        </w:rPr>
        <w:t xml:space="preserve">методы расчета простых электрических цепей; </w:t>
      </w:r>
    </w:p>
    <w:p w:rsidR="00F64D06" w:rsidRPr="00E77683" w:rsidRDefault="00F64D06" w:rsidP="00F64D06">
      <w:pPr>
        <w:pStyle w:val="a3"/>
        <w:rPr>
          <w:bCs/>
        </w:rPr>
      </w:pPr>
      <w:r w:rsidRPr="00292176">
        <w:rPr>
          <w:bCs/>
        </w:rPr>
        <w:t xml:space="preserve">принципы работы типовых электрических устройств; </w:t>
      </w:r>
    </w:p>
    <w:p w:rsidR="00F64D06" w:rsidRPr="00292176" w:rsidRDefault="00F64D06" w:rsidP="00F64D06">
      <w:pPr>
        <w:pStyle w:val="a3"/>
        <w:rPr>
          <w:bCs/>
        </w:rPr>
      </w:pPr>
      <w:r w:rsidRPr="00292176">
        <w:rPr>
          <w:bCs/>
        </w:rPr>
        <w:t>меры безопасности при работе с электрооборудованием и электрифицированными инструментами</w:t>
      </w:r>
    </w:p>
    <w:p w:rsidR="00F64D06" w:rsidRDefault="00F64D06" w:rsidP="00F64D06">
      <w:pPr>
        <w:pStyle w:val="a3"/>
        <w:rPr>
          <w:b/>
          <w:bCs/>
          <w:sz w:val="28"/>
          <w:szCs w:val="28"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  <w:bCs/>
        </w:rPr>
        <w:t xml:space="preserve">48 </w:t>
      </w:r>
      <w:r>
        <w:t>часов, в том числе: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>
        <w:rPr>
          <w:b/>
          <w:bCs/>
        </w:rPr>
        <w:t>32</w:t>
      </w:r>
      <w:r>
        <w:t xml:space="preserve"> часа;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обучающегося </w:t>
      </w:r>
      <w:r>
        <w:rPr>
          <w:b/>
          <w:bCs/>
        </w:rPr>
        <w:t>16</w:t>
      </w:r>
      <w:r>
        <w:t xml:space="preserve"> час.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P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Pr="001B39D4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904"/>
        <w:gridCol w:w="1800"/>
      </w:tblGrid>
      <w:tr w:rsidR="00F64D06" w:rsidTr="00720D7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64D06" w:rsidTr="00720D7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F64D06" w:rsidTr="00720D7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F64D06" w:rsidTr="00720D7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64D06" w:rsidTr="00720D7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4D06" w:rsidTr="00720D7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F64D06" w:rsidTr="00720D7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64D06" w:rsidTr="00720D7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D06" w:rsidRDefault="00F64D06" w:rsidP="00720D7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в форме   </w:t>
            </w:r>
            <w:r w:rsidR="00CC16AB">
              <w:rPr>
                <w:sz w:val="28"/>
                <w:szCs w:val="28"/>
              </w:rPr>
              <w:t xml:space="preserve">дифференцированного </w:t>
            </w:r>
            <w:r>
              <w:rPr>
                <w:sz w:val="28"/>
                <w:szCs w:val="28"/>
              </w:rPr>
              <w:t xml:space="preserve">зачета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  <w:p w:rsidR="00F64D06" w:rsidRDefault="00F64D06" w:rsidP="00720D7C">
            <w:pPr>
              <w:widowControl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4D06" w:rsidRDefault="00F64D06" w:rsidP="00F64D06">
      <w:pPr>
        <w:widowControl/>
        <w:autoSpaceDE/>
        <w:autoSpaceDN/>
        <w:adjustRightInd/>
        <w:sectPr w:rsidR="00F64D06" w:rsidSect="002A37B5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bCs/>
          <w:sz w:val="28"/>
          <w:szCs w:val="28"/>
        </w:rPr>
        <w:t>2.2. Тематический план и содержание учебной дисциплины</w:t>
      </w:r>
      <w:r>
        <w:rPr>
          <w:b/>
          <w:bCs/>
          <w:caps/>
          <w:sz w:val="28"/>
          <w:szCs w:val="28"/>
        </w:rPr>
        <w:t xml:space="preserve"> </w:t>
      </w:r>
      <w:r>
        <w:t xml:space="preserve"> ЭЛЕКТРОТЕХНИКА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5"/>
        <w:gridCol w:w="7978"/>
        <w:gridCol w:w="1559"/>
        <w:gridCol w:w="1661"/>
      </w:tblGrid>
      <w:tr w:rsidR="00F64D06" w:rsidTr="00720D7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r>
              <w:rPr>
                <w:rStyle w:val="FontStyle11"/>
              </w:rPr>
              <w:t>Содержание учебного материала, лабораторные работы и</w:t>
            </w:r>
            <w:r>
              <w:rPr>
                <w:rStyle w:val="FontStyle11"/>
              </w:rPr>
              <w:br/>
              <w:t>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rStyle w:val="FontStyle11"/>
              </w:rPr>
              <w:t>Объём</w:t>
            </w:r>
            <w:r>
              <w:rPr>
                <w:rStyle w:val="FontStyle11"/>
              </w:rPr>
              <w:br/>
              <w:t>часов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rStyle w:val="FontStyle11"/>
              </w:rPr>
              <w:t>Уровень</w:t>
            </w:r>
            <w:r>
              <w:rPr>
                <w:rStyle w:val="FontStyle11"/>
              </w:rPr>
              <w:br/>
              <w:t>усвоения</w:t>
            </w:r>
          </w:p>
        </w:tc>
      </w:tr>
      <w:tr w:rsidR="00F64D06" w:rsidTr="00720D7C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t>1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t>4</w:t>
            </w:r>
          </w:p>
        </w:tc>
      </w:tr>
      <w:tr w:rsidR="00F64D06" w:rsidTr="00720D7C"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D06" w:rsidRPr="00E00A85" w:rsidRDefault="00F64D06" w:rsidP="00720D7C">
            <w:pPr>
              <w:rPr>
                <w:b/>
                <w:sz w:val="18"/>
                <w:szCs w:val="18"/>
              </w:rPr>
            </w:pPr>
            <w:r>
              <w:rPr>
                <w:rStyle w:val="FontStyle12"/>
                <w:b/>
                <w:bCs/>
              </w:rPr>
              <w:t>Тема</w:t>
            </w:r>
            <w:r>
              <w:rPr>
                <w:rStyle w:val="FontStyle12"/>
                <w:b/>
              </w:rPr>
              <w:t xml:space="preserve"> </w:t>
            </w:r>
            <w:r>
              <w:rPr>
                <w:rStyle w:val="FontStyle13"/>
                <w:b w:val="0"/>
              </w:rPr>
              <w:t>1.1</w:t>
            </w:r>
            <w:r>
              <w:rPr>
                <w:rStyle w:val="FontStyle13"/>
                <w:b w:val="0"/>
                <w:bCs w:val="0"/>
              </w:rPr>
              <w:t xml:space="preserve">. </w:t>
            </w:r>
            <w:r>
              <w:rPr>
                <w:rStyle w:val="FontStyle12"/>
                <w:b/>
                <w:bCs/>
              </w:rPr>
              <w:t>Основные положения электротехники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Основные свойства и характеристики электрического поля.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Закон Ома для участка цепи. Закон Ома для полной цепи. ЭДС.</w:t>
            </w:r>
          </w:p>
          <w:p w:rsidR="00F64D06" w:rsidRDefault="00F64D06" w:rsidP="00720D7C">
            <w:r>
              <w:rPr>
                <w:rStyle w:val="FontStyle12"/>
                <w:sz w:val="20"/>
                <w:szCs w:val="20"/>
              </w:rPr>
              <w:t xml:space="preserve"> Источники электрического тока.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64D06" w:rsidTr="00720D7C"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rStyle w:val="FontStyle12"/>
                <w:b/>
                <w:bCs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82A64" w:rsidRDefault="00F64D06" w:rsidP="00720D7C">
            <w:pPr>
              <w:rPr>
                <w:rStyle w:val="FontStyle12"/>
                <w:b/>
                <w:sz w:val="20"/>
                <w:szCs w:val="20"/>
              </w:rPr>
            </w:pPr>
            <w:r w:rsidRPr="00E82A64">
              <w:rPr>
                <w:rStyle w:val="FontStyle12"/>
                <w:b/>
                <w:sz w:val="20"/>
                <w:szCs w:val="20"/>
              </w:rPr>
              <w:t>Самостоятельная работа обучающихся: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проработка конспекта </w:t>
            </w:r>
            <w:r w:rsidRPr="00E82A64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82A64" w:rsidRDefault="00F64D06" w:rsidP="00720D7C">
            <w:pPr>
              <w:jc w:val="center"/>
              <w:rPr>
                <w:sz w:val="20"/>
                <w:szCs w:val="20"/>
              </w:rPr>
            </w:pPr>
            <w:r w:rsidRPr="00E82A64"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4D06" w:rsidTr="00720D7C"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D06" w:rsidRDefault="00F64D06" w:rsidP="00720D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1.2 Методы расчета простых электрических цепей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Электрическая цепь и ее элементы.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Основы расчета электрических цепей постоянного тока.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Схемы электрических цепей постоянного тока (с последовательным, параллельным и смешанным соединением резисторов и источников) 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Первый и второй законы Кирхгоффа. </w:t>
            </w:r>
          </w:p>
          <w:p w:rsidR="00F64D06" w:rsidRPr="009A045E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Приборы и методы измерения тока, напряжения, сопротивления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Понятие о погрешностях измерений</w:t>
            </w:r>
          </w:p>
          <w:p w:rsidR="002A37B5" w:rsidRPr="009A045E" w:rsidRDefault="002A37B5" w:rsidP="00720D7C">
            <w:pPr>
              <w:rPr>
                <w:rStyle w:val="FontStyle13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F64D06" w:rsidTr="00720D7C"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4D06" w:rsidRDefault="00F64D06" w:rsidP="00720D7C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82A64" w:rsidRDefault="00F64D06" w:rsidP="00720D7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13"/>
              </w:rPr>
              <w:t xml:space="preserve">Лабораторная работа №1: </w:t>
            </w:r>
            <w:r w:rsidRPr="00E82A64">
              <w:rPr>
                <w:rStyle w:val="FontStyle13"/>
                <w:b w:val="0"/>
              </w:rPr>
              <w:t>Исследование электрической цепи с последовательным и параллельным соединением резисторов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BE0CFF" w:rsidP="00720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64D06" w:rsidTr="00720D7C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D06" w:rsidRDefault="00F64D06" w:rsidP="00720D7C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both"/>
              <w:rPr>
                <w:sz w:val="20"/>
                <w:szCs w:val="20"/>
              </w:rPr>
            </w:pPr>
            <w:r w:rsidRPr="00E82A64">
              <w:rPr>
                <w:rStyle w:val="FontStyle12"/>
                <w:b/>
                <w:sz w:val="20"/>
                <w:szCs w:val="20"/>
              </w:rPr>
              <w:t>Самостоятельная работа обучающихся: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проработка конспекта </w:t>
            </w:r>
            <w:r w:rsidRPr="00E82A64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я, работа с учебником</w:t>
            </w:r>
          </w:p>
          <w:p w:rsidR="002A37B5" w:rsidRDefault="002A37B5" w:rsidP="00720D7C">
            <w:pPr>
              <w:jc w:val="both"/>
              <w:rPr>
                <w:rStyle w:val="FontStyle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82A64" w:rsidRDefault="00F64D06" w:rsidP="00720D7C">
            <w:pPr>
              <w:jc w:val="center"/>
              <w:rPr>
                <w:sz w:val="20"/>
                <w:szCs w:val="20"/>
              </w:rPr>
            </w:pPr>
            <w:r w:rsidRPr="00E82A64">
              <w:rPr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4D06" w:rsidTr="00720D7C">
        <w:trPr>
          <w:trHeight w:val="958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pStyle w:val="a3"/>
            </w:pPr>
            <w:r>
              <w:rPr>
                <w:rStyle w:val="FontStyle12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Style w:val="FontStyle13"/>
                <w:bCs w:val="0"/>
              </w:rPr>
              <w:t xml:space="preserve">1.3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E00A85">
              <w:rPr>
                <w:b/>
                <w:bCs/>
                <w:sz w:val="20"/>
                <w:szCs w:val="20"/>
              </w:rPr>
              <w:t>ринципы работы типовых электрических устройст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rStyle w:val="FontStyle12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82A64" w:rsidRDefault="00F64D06" w:rsidP="00720D7C">
            <w:pPr>
              <w:rPr>
                <w:rStyle w:val="FontStyle12"/>
                <w:color w:val="auto"/>
              </w:rPr>
            </w:pPr>
            <w:r>
              <w:rPr>
                <w:rStyle w:val="FontStyle12"/>
                <w:sz w:val="20"/>
                <w:szCs w:val="20"/>
              </w:rPr>
              <w:t xml:space="preserve"> Основные свойства и характеристики магнитного поля.</w:t>
            </w:r>
            <w:r>
              <w:t xml:space="preserve"> </w:t>
            </w:r>
            <w:r>
              <w:rPr>
                <w:rStyle w:val="FontStyle12"/>
                <w:sz w:val="20"/>
                <w:szCs w:val="20"/>
              </w:rPr>
              <w:t>Электромагнитная индукция.</w:t>
            </w:r>
          </w:p>
          <w:p w:rsidR="00F64D06" w:rsidRDefault="00F64D06" w:rsidP="0072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трансформаторах. Устройство и принцип работы трансформатора</w:t>
            </w:r>
          </w:p>
          <w:p w:rsidR="00F64D06" w:rsidRDefault="00F64D06" w:rsidP="0072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Режимы работы трансформатора. КПД трансформатора. Применение трансформаторов в технике. Назначение и типы машин переменного тока. Генерирование переменного тока. Параметры переменного тока. Виды электрических цепей и сопротивлений. Емкость, мощность тока. Резонанс I и V. Асинхронные двигатели. Устройство и принцип действия.</w:t>
            </w:r>
          </w:p>
          <w:p w:rsidR="00F64D06" w:rsidRDefault="00F64D06" w:rsidP="0072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характеристики. Пуск асинхронного двигателя.</w:t>
            </w:r>
          </w:p>
          <w:p w:rsidR="00F64D06" w:rsidRDefault="00F64D06" w:rsidP="0072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Синхронные двигатели. Рабочие характеристики.</w:t>
            </w:r>
          </w:p>
          <w:p w:rsidR="00F64D06" w:rsidRDefault="00F64D06" w:rsidP="0072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двигателей. Режимы работы.</w:t>
            </w:r>
          </w:p>
          <w:p w:rsidR="002A37B5" w:rsidRPr="00E82A64" w:rsidRDefault="002A37B5" w:rsidP="00720D7C">
            <w:pPr>
              <w:rPr>
                <w:rStyle w:val="FontStyle12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64D06" w:rsidTr="00720D7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D06" w:rsidRDefault="00F64D06" w:rsidP="00720D7C">
            <w:pPr>
              <w:widowControl/>
              <w:autoSpaceDE/>
              <w:autoSpaceDN/>
              <w:adjustRightInd/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rStyle w:val="FontStyle13"/>
              </w:rPr>
            </w:pPr>
            <w:r>
              <w:rPr>
                <w:rStyle w:val="FontStyle13"/>
              </w:rPr>
              <w:t xml:space="preserve">Лабораторная работа №2: </w:t>
            </w:r>
            <w:r w:rsidRPr="00E82A64">
              <w:rPr>
                <w:rStyle w:val="FontStyle13"/>
                <w:b w:val="0"/>
              </w:rPr>
              <w:t>Изучение работы однофазного трансформатора</w:t>
            </w:r>
          </w:p>
          <w:p w:rsidR="00F64D06" w:rsidRDefault="00F64D06" w:rsidP="00720D7C">
            <w:pPr>
              <w:rPr>
                <w:rStyle w:val="FontStyle13"/>
                <w:b w:val="0"/>
              </w:rPr>
            </w:pPr>
            <w:r>
              <w:rPr>
                <w:rStyle w:val="FontStyle13"/>
              </w:rPr>
              <w:t xml:space="preserve">Лабораторная работа №3: </w:t>
            </w:r>
            <w:r w:rsidRPr="00E82A64">
              <w:rPr>
                <w:rStyle w:val="FontStyle13"/>
                <w:b w:val="0"/>
              </w:rPr>
              <w:t>Исследование резонанса V</w:t>
            </w:r>
          </w:p>
          <w:p w:rsidR="00F64D06" w:rsidRPr="00E82A64" w:rsidRDefault="00F64D06" w:rsidP="00720D7C">
            <w:pPr>
              <w:rPr>
                <w:rStyle w:val="FontStyle12"/>
                <w:bCs/>
                <w:sz w:val="20"/>
                <w:szCs w:val="20"/>
              </w:rPr>
            </w:pPr>
            <w:r>
              <w:rPr>
                <w:rStyle w:val="FontStyle13"/>
              </w:rPr>
              <w:t xml:space="preserve">Лабораторная работа №4: </w:t>
            </w:r>
            <w:r w:rsidRPr="00E82A64">
              <w:rPr>
                <w:rStyle w:val="FontStyle13"/>
                <w:b w:val="0"/>
              </w:rPr>
              <w:t>Пуск и реверсирование асинхронного двигателя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BE0CFF" w:rsidP="00720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</w:p>
          <w:p w:rsidR="00F64D06" w:rsidRDefault="00F64D06" w:rsidP="00720D7C">
            <w:pPr>
              <w:jc w:val="center"/>
            </w:pPr>
          </w:p>
        </w:tc>
      </w:tr>
      <w:tr w:rsidR="00F64D06" w:rsidTr="00720D7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06" w:rsidRDefault="00F64D06" w:rsidP="00720D7C">
            <w:pPr>
              <w:widowControl/>
              <w:autoSpaceDE/>
              <w:autoSpaceDN/>
              <w:adjustRightInd/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 w:rsidRPr="00E82A64">
              <w:rPr>
                <w:rStyle w:val="FontStyle12"/>
                <w:b/>
                <w:sz w:val="20"/>
                <w:szCs w:val="20"/>
              </w:rPr>
              <w:t>Самостоятельная работа обучающихся</w:t>
            </w:r>
            <w:r>
              <w:rPr>
                <w:rStyle w:val="FontStyle12"/>
                <w:b/>
                <w:sz w:val="20"/>
                <w:szCs w:val="20"/>
              </w:rPr>
              <w:t xml:space="preserve">:  </w:t>
            </w:r>
            <w:r w:rsidRPr="00EC36F5">
              <w:rPr>
                <w:rStyle w:val="FontStyle12"/>
                <w:sz w:val="20"/>
                <w:szCs w:val="20"/>
              </w:rPr>
              <w:t>проработка конспекта занятия, подготовка к лабораторным работам</w:t>
            </w:r>
          </w:p>
          <w:p w:rsidR="002A37B5" w:rsidRDefault="002A37B5" w:rsidP="00720D7C">
            <w:pPr>
              <w:rPr>
                <w:rStyle w:val="FontStyle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C36F5" w:rsidRDefault="00F64D06" w:rsidP="00720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4D06" w:rsidTr="00720D7C"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D06" w:rsidRPr="00292176" w:rsidRDefault="00F64D06" w:rsidP="00720D7C">
            <w:pPr>
              <w:pStyle w:val="a3"/>
              <w:rPr>
                <w:bCs/>
              </w:rPr>
            </w:pPr>
            <w:r>
              <w:rPr>
                <w:rStyle w:val="FontStyle12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Style w:val="FontStyle13"/>
              </w:rPr>
              <w:t xml:space="preserve">1.4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E00A85">
              <w:rPr>
                <w:b/>
                <w:bCs/>
                <w:sz w:val="20"/>
                <w:szCs w:val="20"/>
              </w:rPr>
              <w:t xml:space="preserve">еры безопасности при работе с электрооборудованием и </w:t>
            </w:r>
            <w:r w:rsidRPr="00E00A85">
              <w:rPr>
                <w:b/>
                <w:bCs/>
                <w:sz w:val="20"/>
                <w:szCs w:val="20"/>
              </w:rPr>
              <w:lastRenderedPageBreak/>
              <w:t>электрифицированными инструментами</w:t>
            </w:r>
          </w:p>
          <w:p w:rsidR="00F64D06" w:rsidRDefault="00F64D06" w:rsidP="00720D7C"/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 xml:space="preserve"> Правила безопасности при электрических измерениях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Основные правила ТБ при работе с электрооборудованием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Защитные меры безопасности при работе с электроинструментом</w:t>
            </w:r>
          </w:p>
          <w:p w:rsidR="00F64D06" w:rsidRDefault="00F64D06" w:rsidP="00720D7C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lastRenderedPageBreak/>
              <w:t>Заземление. Зануление. Расчет сопротивлений заземляющих устройств.</w:t>
            </w:r>
          </w:p>
          <w:p w:rsidR="00F64D06" w:rsidRPr="009A045E" w:rsidRDefault="00F64D06" w:rsidP="00720D7C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Оказание первой помощи при поражении электрическим током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64D06" w:rsidTr="00720D7C"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pStyle w:val="a3"/>
              <w:rPr>
                <w:rStyle w:val="FontStyle12"/>
                <w:b/>
                <w:bCs/>
                <w:sz w:val="20"/>
                <w:szCs w:val="20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both"/>
              <w:rPr>
                <w:rStyle w:val="FontStyle12"/>
                <w:sz w:val="20"/>
                <w:szCs w:val="20"/>
              </w:rPr>
            </w:pPr>
            <w:r w:rsidRPr="00E82A64">
              <w:rPr>
                <w:rStyle w:val="FontStyle12"/>
                <w:b/>
                <w:sz w:val="20"/>
                <w:szCs w:val="20"/>
              </w:rPr>
              <w:t>Самостоятельная работа обучающихся</w:t>
            </w:r>
            <w:r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EC36F5">
              <w:rPr>
                <w:rStyle w:val="FontStyle12"/>
                <w:sz w:val="20"/>
                <w:szCs w:val="20"/>
              </w:rPr>
              <w:t>проработка конспекта занятия, работа с интернет-ресурсами</w:t>
            </w:r>
            <w:r>
              <w:rPr>
                <w:rStyle w:val="FontStyle12"/>
                <w:sz w:val="20"/>
                <w:szCs w:val="20"/>
              </w:rPr>
              <w:t>, подготовка к зачету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C36F5" w:rsidRDefault="00F64D06" w:rsidP="00720D7C">
            <w:pPr>
              <w:jc w:val="center"/>
              <w:rPr>
                <w:sz w:val="20"/>
                <w:szCs w:val="20"/>
              </w:rPr>
            </w:pPr>
            <w:r w:rsidRPr="00EC36F5">
              <w:rPr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4D06" w:rsidTr="00720D7C"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pStyle w:val="a3"/>
              <w:rPr>
                <w:rStyle w:val="FontStyle12"/>
                <w:b/>
                <w:bCs/>
                <w:sz w:val="20"/>
                <w:szCs w:val="20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82A64" w:rsidRDefault="00766393" w:rsidP="00720D7C">
            <w:pPr>
              <w:jc w:val="both"/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Дифференцированный з</w:t>
            </w:r>
            <w:r w:rsidR="00F64D06">
              <w:rPr>
                <w:rStyle w:val="FontStyle12"/>
                <w:b/>
                <w:sz w:val="20"/>
                <w:szCs w:val="20"/>
              </w:rPr>
              <w:t>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EC36F5" w:rsidRDefault="00F64D06" w:rsidP="00720D7C">
            <w:pPr>
              <w:jc w:val="center"/>
              <w:rPr>
                <w:b/>
                <w:sz w:val="20"/>
                <w:szCs w:val="20"/>
              </w:rPr>
            </w:pPr>
            <w:r w:rsidRPr="00EC36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4D06" w:rsidTr="00720D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06" w:rsidRDefault="00F64D06" w:rsidP="00720D7C">
            <w:pPr>
              <w:widowControl/>
              <w:autoSpaceDE/>
              <w:autoSpaceDN/>
              <w:adjustRightInd/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pStyle w:val="Style6"/>
              <w:widowControl/>
              <w:spacing w:line="240" w:lineRule="auto"/>
              <w:ind w:left="5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  <w:r>
              <w:rPr>
                <w:b/>
                <w:sz w:val="20"/>
                <w:szCs w:val="20"/>
              </w:rPr>
              <w:t>32/16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jc w:val="center"/>
            </w:pPr>
          </w:p>
        </w:tc>
      </w:tr>
    </w:tbl>
    <w:p w:rsidR="00F64D06" w:rsidRDefault="00F64D06" w:rsidP="00F64D06">
      <w:pPr>
        <w:widowControl/>
        <w:autoSpaceDE/>
        <w:autoSpaceDN/>
        <w:adjustRightInd/>
        <w:rPr>
          <w:i/>
          <w:iCs/>
          <w:sz w:val="20"/>
          <w:szCs w:val="20"/>
        </w:rPr>
        <w:sectPr w:rsidR="00F64D06" w:rsidSect="00EC36F5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 условия  реализации  программы  дисциплины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64D06" w:rsidRPr="00EC36F5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Реализация программы дисциплины требует наличия -  </w:t>
      </w:r>
      <w:r>
        <w:rPr>
          <w:b/>
        </w:rPr>
        <w:t xml:space="preserve">лаборатории </w:t>
      </w:r>
      <w:r>
        <w:t>электротехники.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Оборудование лаборатории: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посадочные места по количеству обучающихся;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рабочее место преподавателя;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комплект лабораторного оборудования по электротехнике 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 модели и разрезы электрических двигателей;</w:t>
      </w:r>
    </w:p>
    <w:p w:rsidR="00F64D06" w:rsidRDefault="00F64D06" w:rsidP="00F64D06">
      <w:pPr>
        <w:widowControl/>
        <w:jc w:val="both"/>
        <w:rPr>
          <w:b/>
          <w:bCs/>
          <w:i/>
          <w:iCs/>
        </w:rPr>
      </w:pPr>
    </w:p>
    <w:p w:rsidR="00F64D06" w:rsidRDefault="00F64D06" w:rsidP="00F64D06">
      <w:pPr>
        <w:widowControl/>
        <w:jc w:val="both"/>
        <w:rPr>
          <w:b/>
        </w:rPr>
      </w:pPr>
      <w:r>
        <w:rPr>
          <w:b/>
        </w:rPr>
        <w:t>Технические средства обучения:</w:t>
      </w:r>
    </w:p>
    <w:p w:rsidR="00F64D06" w:rsidRDefault="00F64D06" w:rsidP="00F64D06">
      <w:pPr>
        <w:widowControl/>
        <w:jc w:val="both"/>
      </w:pPr>
      <w:r>
        <w:t>-компьютер.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-комплект лабораторного оборудования 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-плакаты, стенды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-образцы, разрезы;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контрольно-измерительная аппаратура.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64D06" w:rsidRDefault="00F64D06" w:rsidP="00F64D06">
      <w:pPr>
        <w:widowControl/>
        <w:shd w:val="clear" w:color="auto" w:fill="FFFFFF"/>
        <w:jc w:val="both"/>
        <w:rPr>
          <w:b/>
        </w:rPr>
      </w:pPr>
      <w:r>
        <w:rPr>
          <w:b/>
        </w:rPr>
        <w:t xml:space="preserve">Основные источники: </w:t>
      </w:r>
    </w:p>
    <w:p w:rsidR="00F64D06" w:rsidRDefault="00F64D06" w:rsidP="00F64D06">
      <w:pPr>
        <w:pStyle w:val="1"/>
        <w:widowControl/>
        <w:numPr>
          <w:ilvl w:val="0"/>
          <w:numId w:val="1"/>
        </w:numPr>
        <w:tabs>
          <w:tab w:val="left" w:pos="0"/>
        </w:tabs>
        <w:jc w:val="both"/>
      </w:pPr>
      <w:r>
        <w:t>Синдеев Ю.Г. «Электротехника с основами электроники», Феникс, 2010.</w:t>
      </w:r>
    </w:p>
    <w:p w:rsidR="00F64D06" w:rsidRDefault="00F64D06" w:rsidP="00F64D06">
      <w:pPr>
        <w:pStyle w:val="1"/>
        <w:widowControl/>
        <w:numPr>
          <w:ilvl w:val="0"/>
          <w:numId w:val="1"/>
        </w:numPr>
        <w:tabs>
          <w:tab w:val="left" w:pos="0"/>
        </w:tabs>
        <w:jc w:val="both"/>
      </w:pPr>
      <w:r>
        <w:t>Немцов М.В. Электротехника и электроника, 6-е издание – М.: ИЦ «Академия», 2013. – 480 с.</w:t>
      </w:r>
    </w:p>
    <w:p w:rsidR="00F64D06" w:rsidRDefault="00F64D06" w:rsidP="00F64D06">
      <w:pPr>
        <w:pStyle w:val="1"/>
        <w:widowControl/>
        <w:numPr>
          <w:ilvl w:val="0"/>
          <w:numId w:val="1"/>
        </w:numPr>
        <w:tabs>
          <w:tab w:val="left" w:pos="0"/>
        </w:tabs>
        <w:jc w:val="both"/>
      </w:pPr>
      <w:r>
        <w:t>Электротехнические и конструкционные материалы, учебник/В.Н. Бородулин, А.С. Воробьев, В.М. Матюнин и др.; под ред. В.А. Филикова. – 8-е издание, испр. – М.: ИЦ «Академия», 2013. – 280 с.</w:t>
      </w:r>
    </w:p>
    <w:p w:rsidR="00F64D06" w:rsidRPr="00B807EE" w:rsidRDefault="00F64D06" w:rsidP="00F64D06">
      <w:pPr>
        <w:ind w:left="720"/>
      </w:pPr>
    </w:p>
    <w:p w:rsidR="00F64D06" w:rsidRDefault="00F64D06" w:rsidP="00F64D06">
      <w:pPr>
        <w:pStyle w:val="1"/>
        <w:widowControl/>
        <w:tabs>
          <w:tab w:val="left" w:pos="0"/>
        </w:tabs>
        <w:ind w:firstLine="0"/>
        <w:jc w:val="both"/>
        <w:rPr>
          <w:b/>
        </w:rPr>
      </w:pPr>
      <w:r>
        <w:rPr>
          <w:b/>
        </w:rPr>
        <w:t xml:space="preserve">Дополнительные источники: </w:t>
      </w:r>
    </w:p>
    <w:p w:rsidR="00F64D06" w:rsidRDefault="00F64D06" w:rsidP="00F64D06">
      <w:r>
        <w:t xml:space="preserve">Серебряков А.С. Линейные электрические цепи. Лабораторный практикум на </w:t>
      </w:r>
      <w:r>
        <w:rPr>
          <w:lang w:val="en-US"/>
        </w:rPr>
        <w:t>IBM</w:t>
      </w:r>
      <w:r w:rsidRPr="00CE4947">
        <w:t xml:space="preserve"> </w:t>
      </w:r>
      <w:r>
        <w:rPr>
          <w:lang w:val="en-US"/>
        </w:rPr>
        <w:t>PC</w:t>
      </w:r>
      <w:r>
        <w:t>; Учеб. Пособие. – М: Высшая шк., 2009. – 134 с.</w:t>
      </w:r>
    </w:p>
    <w:p w:rsidR="00F64D06" w:rsidRPr="005A1A42" w:rsidRDefault="00F64D06" w:rsidP="00F64D06">
      <w:pPr>
        <w:widowControl/>
        <w:rPr>
          <w:i/>
        </w:rPr>
      </w:pPr>
      <w:r w:rsidRPr="005A1A42">
        <w:rPr>
          <w:i/>
        </w:rPr>
        <w:t>Интернет-ресурсы:</w:t>
      </w:r>
    </w:p>
    <w:p w:rsidR="00F64D06" w:rsidRDefault="00F64D06" w:rsidP="00F64D06">
      <w:pPr>
        <w:widowControl/>
      </w:pPr>
      <w:r>
        <w:rPr>
          <w:lang w:val="en-US"/>
        </w:rPr>
        <w:t>http</w:t>
      </w:r>
      <w:r>
        <w:t>: //</w:t>
      </w:r>
      <w:r>
        <w:rPr>
          <w:lang w:val="en-US"/>
        </w:rPr>
        <w:t>fcijr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catalog</w:t>
      </w:r>
      <w:r>
        <w:t xml:space="preserve"> (каталог)</w:t>
      </w:r>
    </w:p>
    <w:p w:rsidR="00F64D06" w:rsidRDefault="00F64D06" w:rsidP="00F64D06">
      <w:pPr>
        <w:widowControl/>
      </w:pPr>
      <w:r>
        <w:rPr>
          <w:lang w:val="en-US"/>
        </w:rPr>
        <w:t>http</w:t>
      </w:r>
      <w:r>
        <w:t>: //</w:t>
      </w:r>
      <w:r>
        <w:rPr>
          <w:lang w:val="en-US"/>
        </w:rPr>
        <w:t>electricalschool</w:t>
      </w:r>
      <w:r>
        <w:t>.</w:t>
      </w:r>
      <w:r>
        <w:rPr>
          <w:lang w:val="en-US"/>
        </w:rPr>
        <w:t>info</w:t>
      </w:r>
      <w:r>
        <w:t xml:space="preserve"> (Электротехника – инфо)</w:t>
      </w: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widowControl/>
        <w:rPr>
          <w:sz w:val="28"/>
          <w:szCs w:val="28"/>
        </w:rPr>
      </w:pP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F64D06" w:rsidRDefault="00F64D06" w:rsidP="00F64D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  <w:bCs/>
        </w:rPr>
        <w:t>Контроль</w:t>
      </w:r>
      <w:r>
        <w:t xml:space="preserve"> </w:t>
      </w:r>
      <w:r>
        <w:rPr>
          <w:b/>
          <w:bCs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64D06" w:rsidRDefault="00F64D06" w:rsidP="00F64D06"/>
    <w:p w:rsidR="00F64D06" w:rsidRDefault="00F64D06" w:rsidP="00F64D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F64D06" w:rsidRDefault="00F64D06" w:rsidP="00720D7C"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  <w:p w:rsidR="00F64D06" w:rsidRDefault="00F64D06" w:rsidP="00720D7C"/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C27FA">
              <w:rPr>
                <w:b/>
                <w:bCs/>
                <w:color w:val="000000"/>
              </w:rPr>
              <w:t>Умения</w:t>
            </w:r>
            <w:r w:rsidRPr="009C27FA">
              <w:rPr>
                <w:color w:val="000000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</w:rPr>
            </w:pP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t>Измерять параметры электрической цепи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 w:rsidRPr="00F64D06">
              <w:rPr>
                <w:bCs/>
              </w:rPr>
              <w:t>Самостоятельная работа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t>Рассчитывать сопротивление заземляющих устройств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 w:rsidRPr="00F64D06">
              <w:rPr>
                <w:bCs/>
              </w:rPr>
              <w:t>Тест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t>Производить расчеты для выбора электроаппаратов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C27FA">
              <w:rPr>
                <w:b/>
                <w:bCs/>
                <w:color w:val="000000"/>
              </w:rPr>
              <w:t>Знания</w:t>
            </w:r>
            <w:r w:rsidRPr="009C27FA">
              <w:rPr>
                <w:color w:val="000000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F64D06" w:rsidP="00720D7C">
            <w:pPr>
              <w:widowControl/>
              <w:jc w:val="center"/>
              <w:rPr>
                <w:b/>
                <w:bCs/>
              </w:rPr>
            </w:pP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292176">
              <w:rPr>
                <w:bCs/>
              </w:rPr>
              <w:t>основные положения электротехники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292176">
              <w:rPr>
                <w:bCs/>
              </w:rPr>
              <w:t>методы расчета простых электрических цепей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292176" w:rsidRDefault="00F64D06" w:rsidP="00720D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2176">
              <w:rPr>
                <w:bCs/>
              </w:rPr>
              <w:t>принципы работы типовых электрических устройств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 w:rsidRPr="00F64D06">
              <w:rPr>
                <w:bCs/>
              </w:rPr>
              <w:t>Тест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292176" w:rsidRDefault="00F64D06" w:rsidP="00720D7C">
            <w:pPr>
              <w:pStyle w:val="a3"/>
              <w:rPr>
                <w:bCs/>
              </w:rPr>
            </w:pPr>
            <w:r w:rsidRPr="00292176">
              <w:rPr>
                <w:bCs/>
              </w:rPr>
              <w:t>меры безопасности при работе с электрооборудованием и электрифицированными инструментами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F64D06" w:rsidRDefault="00F64D06" w:rsidP="00F64D06">
            <w:pPr>
              <w:widowControl/>
              <w:rPr>
                <w:bCs/>
              </w:rPr>
            </w:pPr>
            <w:r w:rsidRPr="00F64D06">
              <w:rPr>
                <w:bCs/>
              </w:rPr>
              <w:t>Самостоятельная работа</w:t>
            </w:r>
          </w:p>
        </w:tc>
      </w:tr>
      <w:tr w:rsidR="00F64D06" w:rsidTr="00720D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Pr="009C27FA" w:rsidRDefault="00F64D06" w:rsidP="00720D7C">
            <w:pPr>
              <w:pStyle w:val="a3"/>
              <w:rPr>
                <w:b/>
                <w:bCs/>
              </w:rPr>
            </w:pPr>
            <w:r w:rsidRPr="009C27FA">
              <w:rPr>
                <w:b/>
                <w:bCs/>
              </w:rPr>
              <w:t>Итоговый контроль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06" w:rsidRDefault="00CC16AB" w:rsidP="00CC16AB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</w:t>
            </w:r>
            <w:r w:rsidR="00F64D06">
              <w:rPr>
                <w:b/>
                <w:bCs/>
              </w:rPr>
              <w:t>ачёт</w:t>
            </w:r>
          </w:p>
        </w:tc>
      </w:tr>
    </w:tbl>
    <w:p w:rsidR="00F64D06" w:rsidRDefault="00F64D06" w:rsidP="00F64D06"/>
    <w:p w:rsidR="00F64D06" w:rsidRDefault="00F64D06" w:rsidP="00F64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F64D06" w:rsidRDefault="00F64D06" w:rsidP="00F64D06"/>
    <w:p w:rsidR="00DA17EF" w:rsidRDefault="00DA17EF"/>
    <w:sectPr w:rsidR="00DA17EF" w:rsidSect="0076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F8" w:rsidRDefault="003C43F8" w:rsidP="002A37B5">
      <w:r>
        <w:separator/>
      </w:r>
    </w:p>
  </w:endnote>
  <w:endnote w:type="continuationSeparator" w:id="0">
    <w:p w:rsidR="003C43F8" w:rsidRDefault="003C43F8" w:rsidP="002A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6860"/>
      <w:docPartObj>
        <w:docPartGallery w:val="Page Numbers (Bottom of Page)"/>
        <w:docPartUnique/>
      </w:docPartObj>
    </w:sdtPr>
    <w:sdtContent>
      <w:p w:rsidR="002A37B5" w:rsidRDefault="002A37B5">
        <w:pPr>
          <w:pStyle w:val="a4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2A37B5" w:rsidRDefault="002A37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F8" w:rsidRDefault="003C43F8" w:rsidP="002A37B5">
      <w:r>
        <w:separator/>
      </w:r>
    </w:p>
  </w:footnote>
  <w:footnote w:type="continuationSeparator" w:id="0">
    <w:p w:rsidR="003C43F8" w:rsidRDefault="003C43F8" w:rsidP="002A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6F76"/>
    <w:multiLevelType w:val="hybridMultilevel"/>
    <w:tmpl w:val="94C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D06"/>
    <w:rsid w:val="001F736C"/>
    <w:rsid w:val="002A37B5"/>
    <w:rsid w:val="002A7228"/>
    <w:rsid w:val="003712C9"/>
    <w:rsid w:val="003C43F8"/>
    <w:rsid w:val="004728A5"/>
    <w:rsid w:val="004933C9"/>
    <w:rsid w:val="00540161"/>
    <w:rsid w:val="0076057B"/>
    <w:rsid w:val="00766393"/>
    <w:rsid w:val="00BE0CFF"/>
    <w:rsid w:val="00CC16AB"/>
    <w:rsid w:val="00DA17EF"/>
    <w:rsid w:val="00F6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D06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F64D06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F64D06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F6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D06"/>
    <w:pPr>
      <w:spacing w:line="221" w:lineRule="exact"/>
    </w:pPr>
  </w:style>
  <w:style w:type="paragraph" w:styleId="a3">
    <w:name w:val="No Spacing"/>
    <w:qFormat/>
    <w:rsid w:val="00F64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64D06"/>
    <w:rPr>
      <w:b/>
      <w:bCs/>
      <w:color w:val="000000"/>
    </w:rPr>
  </w:style>
  <w:style w:type="character" w:customStyle="1" w:styleId="FontStyle12">
    <w:name w:val="Font Style12"/>
    <w:basedOn w:val="a0"/>
    <w:rsid w:val="00F64D06"/>
    <w:rPr>
      <w:color w:val="000000"/>
      <w:sz w:val="18"/>
      <w:szCs w:val="18"/>
    </w:rPr>
  </w:style>
  <w:style w:type="character" w:customStyle="1" w:styleId="FontStyle13">
    <w:name w:val="Font Style13"/>
    <w:basedOn w:val="a0"/>
    <w:rsid w:val="00F64D06"/>
    <w:rPr>
      <w:b/>
      <w:bCs/>
      <w:color w:val="000000"/>
      <w:sz w:val="20"/>
      <w:szCs w:val="20"/>
    </w:rPr>
  </w:style>
  <w:style w:type="paragraph" w:styleId="a4">
    <w:name w:val="footer"/>
    <w:basedOn w:val="a"/>
    <w:link w:val="a5"/>
    <w:uiPriority w:val="99"/>
    <w:rsid w:val="00F64D06"/>
    <w:pPr>
      <w:widowControl/>
      <w:tabs>
        <w:tab w:val="center" w:pos="4153"/>
        <w:tab w:val="right" w:pos="8306"/>
      </w:tabs>
      <w:autoSpaceDE/>
      <w:autoSpaceDN/>
      <w:adjustRightInd/>
    </w:pPr>
    <w:rPr>
      <w:bCs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64D0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A3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3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11</cp:revision>
  <dcterms:created xsi:type="dcterms:W3CDTF">2014-05-16T13:51:00Z</dcterms:created>
  <dcterms:modified xsi:type="dcterms:W3CDTF">2016-04-03T13:08:00Z</dcterms:modified>
</cp:coreProperties>
</file>